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0"/>
      </w:tblGrid>
      <w:tr w:rsidR="00777AF6" w14:paraId="45B2C8E6" w14:textId="77777777" w:rsidTr="00B66A26">
        <w:tc>
          <w:tcPr>
            <w:tcW w:w="5000" w:type="pct"/>
            <w:vAlign w:val="center"/>
          </w:tcPr>
          <w:p w14:paraId="0801BCC0" w14:textId="77777777" w:rsidR="00777AF6" w:rsidRPr="00C03651" w:rsidRDefault="00777AF6" w:rsidP="00B66A26">
            <w:pPr>
              <w:jc w:val="center"/>
              <w:rPr>
                <w:rFonts w:ascii="Calibri" w:hAnsi="Calibri"/>
              </w:rPr>
            </w:pPr>
            <w:bookmarkStart w:id="0" w:name="_GoBack"/>
            <w:bookmarkEnd w:id="0"/>
            <w:r>
              <w:rPr>
                <w:rFonts w:ascii="Calibri" w:hAnsi="Calibri"/>
                <w:noProof/>
              </w:rPr>
              <w:drawing>
                <wp:inline distT="0" distB="0" distL="0" distR="0" wp14:anchorId="6D813CEC" wp14:editId="08B96879">
                  <wp:extent cx="1480661" cy="1409700"/>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5" cstate="print">
                            <a:extLst>
                              <a:ext uri="{28A0092B-C50C-407E-A947-70E740481C1C}">
                                <a14:useLocalDpi xmlns:a14="http://schemas.microsoft.com/office/drawing/2010/main" val="0"/>
                              </a:ext>
                            </a:extLst>
                          </a:blip>
                          <a:srcRect t="4903" b="-110"/>
                          <a:stretch/>
                        </pic:blipFill>
                        <pic:spPr bwMode="auto">
                          <a:xfrm>
                            <a:off x="0" y="0"/>
                            <a:ext cx="1496842" cy="1425106"/>
                          </a:xfrm>
                          <a:prstGeom prst="rect">
                            <a:avLst/>
                          </a:prstGeom>
                          <a:ln>
                            <a:noFill/>
                          </a:ln>
                          <a:extLst>
                            <a:ext uri="{53640926-AAD7-44D8-BBD7-CCE9431645EC}">
                              <a14:shadowObscured xmlns:a14="http://schemas.microsoft.com/office/drawing/2010/main"/>
                            </a:ext>
                          </a:extLst>
                        </pic:spPr>
                      </pic:pic>
                    </a:graphicData>
                  </a:graphic>
                </wp:inline>
              </w:drawing>
            </w:r>
          </w:p>
        </w:tc>
      </w:tr>
      <w:tr w:rsidR="00777AF6" w14:paraId="6E8D7E0E" w14:textId="77777777" w:rsidTr="00B66A26">
        <w:tc>
          <w:tcPr>
            <w:tcW w:w="5000" w:type="pct"/>
            <w:vAlign w:val="center"/>
          </w:tcPr>
          <w:p w14:paraId="76D1ED67" w14:textId="77777777" w:rsidR="00777AF6" w:rsidRPr="00E035BE" w:rsidRDefault="00777AF6" w:rsidP="00B66A26">
            <w:pPr>
              <w:spacing w:before="120"/>
              <w:jc w:val="center"/>
              <w:rPr>
                <w:rFonts w:ascii="Calibri" w:hAnsi="Calibri"/>
                <w:color w:val="5B9BB0"/>
                <w:sz w:val="20"/>
                <w:szCs w:val="13"/>
              </w:rPr>
            </w:pPr>
            <w:r w:rsidRPr="00A6591B">
              <w:rPr>
                <w:rFonts w:ascii="Palatino Linotype" w:hAnsi="Palatino Linotype"/>
                <w:b/>
                <w:i/>
                <w:iCs/>
                <w:color w:val="808080" w:themeColor="background1" w:themeShade="80"/>
                <w:sz w:val="18"/>
                <w:szCs w:val="12"/>
                <w:shd w:val="clear" w:color="auto" w:fill="FFFFFF"/>
              </w:rPr>
              <w:t xml:space="preserve">Inspiring All </w:t>
            </w:r>
            <w:r>
              <w:rPr>
                <w:rFonts w:ascii="Palatino Linotype" w:hAnsi="Palatino Linotype"/>
                <w:b/>
                <w:i/>
                <w:iCs/>
                <w:color w:val="808080" w:themeColor="background1" w:themeShade="80"/>
                <w:sz w:val="18"/>
                <w:szCs w:val="12"/>
                <w:shd w:val="clear" w:color="auto" w:fill="FFFFFF"/>
              </w:rPr>
              <w:t>t</w:t>
            </w:r>
            <w:r w:rsidRPr="00A6591B">
              <w:rPr>
                <w:rFonts w:ascii="Palatino Linotype" w:hAnsi="Palatino Linotype"/>
                <w:b/>
                <w:i/>
                <w:iCs/>
                <w:color w:val="808080" w:themeColor="background1" w:themeShade="80"/>
                <w:sz w:val="18"/>
                <w:szCs w:val="12"/>
                <w:shd w:val="clear" w:color="auto" w:fill="FFFFFF"/>
              </w:rPr>
              <w:t>o Excellence</w:t>
            </w:r>
          </w:p>
        </w:tc>
      </w:tr>
    </w:tbl>
    <w:p w14:paraId="6270282E" w14:textId="77777777" w:rsidR="00777AF6" w:rsidRDefault="00777AF6" w:rsidP="00777AF6">
      <w:pPr>
        <w:jc w:val="center"/>
        <w:rPr>
          <w:color w:val="A5A5A5" w:themeColor="accent3"/>
        </w:rPr>
      </w:pPr>
    </w:p>
    <w:p w14:paraId="52B125CE" w14:textId="025DC58B" w:rsidR="00777AF6" w:rsidRPr="00777AF6" w:rsidRDefault="00777AF6" w:rsidP="00777AF6">
      <w:pPr>
        <w:pBdr>
          <w:bottom w:val="single" w:sz="18" w:space="1" w:color="82B3C3"/>
        </w:pBdr>
        <w:spacing w:after="120"/>
        <w:jc w:val="center"/>
      </w:pPr>
      <w:r w:rsidRPr="002F2ECD">
        <w:rPr>
          <w:color w:val="A5A5A5" w:themeColor="accent3"/>
        </w:rPr>
        <w:t xml:space="preserve">The </w:t>
      </w:r>
      <w:proofErr w:type="spellStart"/>
      <w:r w:rsidRPr="002F2ECD">
        <w:rPr>
          <w:color w:val="A5A5A5" w:themeColor="accent3"/>
        </w:rPr>
        <w:t>Fierté</w:t>
      </w:r>
      <w:proofErr w:type="spellEnd"/>
      <w:r w:rsidRPr="002F2ECD">
        <w:rPr>
          <w:color w:val="A5A5A5" w:themeColor="accent3"/>
        </w:rPr>
        <w:t xml:space="preserve"> Multi-Academy Trust</w:t>
      </w:r>
    </w:p>
    <w:p w14:paraId="6D90F094" w14:textId="77777777" w:rsidR="00777AF6" w:rsidRDefault="00777AF6" w:rsidP="00777AF6">
      <w:pPr>
        <w:pStyle w:val="Bold"/>
        <w:rPr>
          <w:b w:val="0"/>
          <w:bCs/>
          <w:szCs w:val="22"/>
        </w:rPr>
      </w:pPr>
    </w:p>
    <w:p w14:paraId="4DF0E780" w14:textId="5A619B55" w:rsidR="009501E3" w:rsidRPr="00777AF6" w:rsidRDefault="000C2349" w:rsidP="00777AF6">
      <w:pPr>
        <w:pStyle w:val="Bold"/>
        <w:rPr>
          <w:color w:val="82B3C3"/>
          <w:sz w:val="28"/>
          <w:szCs w:val="28"/>
          <w:u w:val="single"/>
        </w:rPr>
      </w:pPr>
      <w:r w:rsidRPr="00777AF6">
        <w:rPr>
          <w:color w:val="82B3C3"/>
          <w:sz w:val="28"/>
          <w:szCs w:val="28"/>
          <w:u w:val="single"/>
        </w:rPr>
        <w:t>Coronavirus Action Plan</w:t>
      </w:r>
    </w:p>
    <w:p w14:paraId="595ABB91" w14:textId="08DA8158" w:rsidR="00CD3332" w:rsidRDefault="00CD3332"/>
    <w:tbl>
      <w:tblPr>
        <w:tblStyle w:val="TableGrid"/>
        <w:tblW w:w="15446" w:type="dxa"/>
        <w:shd w:val="clear" w:color="auto" w:fill="FFFFFF" w:themeFill="background1"/>
        <w:tblLook w:val="04A0" w:firstRow="1" w:lastRow="0" w:firstColumn="1" w:lastColumn="0" w:noHBand="0" w:noVBand="1"/>
      </w:tblPr>
      <w:tblGrid>
        <w:gridCol w:w="7792"/>
        <w:gridCol w:w="7654"/>
      </w:tblGrid>
      <w:tr w:rsidR="00777AF6" w14:paraId="3BAF5E53" w14:textId="77777777" w:rsidTr="00777AF6">
        <w:tc>
          <w:tcPr>
            <w:tcW w:w="7792" w:type="dxa"/>
            <w:shd w:val="clear" w:color="auto" w:fill="FFFFFF" w:themeFill="background1"/>
          </w:tcPr>
          <w:p w14:paraId="259E6FEB" w14:textId="77777777" w:rsidR="00777AF6" w:rsidRPr="00777AF6" w:rsidRDefault="00777AF6" w:rsidP="00CD3332">
            <w:pPr>
              <w:textAlignment w:val="baseline"/>
              <w:outlineLvl w:val="1"/>
              <w:rPr>
                <w:rFonts w:ascii="Palatino Linotype" w:hAnsi="Palatino Linotype" w:cs="Arial"/>
                <w:b/>
                <w:bCs/>
                <w:color w:val="0B0C0C"/>
                <w:sz w:val="22"/>
                <w:szCs w:val="22"/>
                <w:bdr w:val="none" w:sz="0" w:space="0" w:color="auto" w:frame="1"/>
              </w:rPr>
            </w:pPr>
            <w:r w:rsidRPr="00777AF6">
              <w:rPr>
                <w:rFonts w:ascii="Palatino Linotype" w:hAnsi="Palatino Linotype" w:cs="Arial"/>
                <w:b/>
                <w:bCs/>
                <w:color w:val="0B0C0C"/>
                <w:sz w:val="22"/>
                <w:szCs w:val="22"/>
                <w:bdr w:val="none" w:sz="0" w:space="0" w:color="auto" w:frame="1"/>
              </w:rPr>
              <w:t>COVID-19: guidance for educational settings</w:t>
            </w:r>
          </w:p>
          <w:p w14:paraId="5285E6A2" w14:textId="48B357CF" w:rsidR="00777AF6" w:rsidRPr="00777AF6" w:rsidRDefault="00777AF6" w:rsidP="00CD3332">
            <w:pPr>
              <w:textAlignment w:val="baseline"/>
              <w:outlineLvl w:val="1"/>
              <w:rPr>
                <w:rFonts w:ascii="Palatino Linotype" w:hAnsi="Palatino Linotype" w:cs="Arial"/>
                <w:i/>
                <w:iCs/>
                <w:color w:val="0B0C0C"/>
                <w:sz w:val="20"/>
                <w:szCs w:val="20"/>
                <w:bdr w:val="none" w:sz="0" w:space="0" w:color="auto" w:frame="1"/>
              </w:rPr>
            </w:pPr>
            <w:r w:rsidRPr="00777AF6">
              <w:rPr>
                <w:rFonts w:ascii="Palatino Linotype" w:hAnsi="Palatino Linotype" w:cs="Arial"/>
                <w:i/>
                <w:iCs/>
                <w:color w:val="0B0C0C"/>
                <w:sz w:val="22"/>
                <w:szCs w:val="22"/>
                <w:bdr w:val="none" w:sz="0" w:space="0" w:color="auto" w:frame="1"/>
              </w:rPr>
              <w:t>Updated 28 February 2020</w:t>
            </w:r>
          </w:p>
        </w:tc>
        <w:tc>
          <w:tcPr>
            <w:tcW w:w="7654" w:type="dxa"/>
            <w:shd w:val="clear" w:color="auto" w:fill="FFFFFF" w:themeFill="background1"/>
          </w:tcPr>
          <w:p w14:paraId="75EDB7C1" w14:textId="0FC41882" w:rsidR="00777AF6" w:rsidRPr="00777AF6" w:rsidRDefault="00777AF6">
            <w:pPr>
              <w:rPr>
                <w:rFonts w:ascii="Palatino Linotype" w:hAnsi="Palatino Linotype"/>
                <w:b/>
                <w:bCs/>
                <w:sz w:val="22"/>
                <w:szCs w:val="22"/>
              </w:rPr>
            </w:pPr>
            <w:r>
              <w:rPr>
                <w:rFonts w:ascii="Palatino Linotype" w:hAnsi="Palatino Linotype"/>
                <w:b/>
                <w:bCs/>
                <w:sz w:val="22"/>
                <w:szCs w:val="22"/>
              </w:rPr>
              <w:t>Trust Response/Actions</w:t>
            </w:r>
          </w:p>
        </w:tc>
      </w:tr>
      <w:tr w:rsidR="00CD3332" w14:paraId="26451B66" w14:textId="77777777" w:rsidTr="00777AF6">
        <w:tc>
          <w:tcPr>
            <w:tcW w:w="7792" w:type="dxa"/>
            <w:shd w:val="clear" w:color="auto" w:fill="FFFFFF" w:themeFill="background1"/>
          </w:tcPr>
          <w:p w14:paraId="130D8233"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1. </w:t>
            </w:r>
            <w:r w:rsidRPr="00CD3332">
              <w:rPr>
                <w:rFonts w:ascii="Palatino Linotype" w:hAnsi="Palatino Linotype" w:cs="Arial"/>
                <w:b/>
                <w:bCs/>
                <w:color w:val="0B0C0C"/>
                <w:sz w:val="20"/>
                <w:szCs w:val="20"/>
              </w:rPr>
              <w:t>Information about the virus</w:t>
            </w:r>
          </w:p>
          <w:p w14:paraId="08488C89"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A coronavirus is a type of virus. As a group, coronaviruses are common across the world. COVID-19 is a new strain of coronavirus first identified in Wuhan City, China in January 2020.</w:t>
            </w:r>
          </w:p>
          <w:p w14:paraId="62442B79"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 incubation period of COVID-19 is between 2 and 14 days. This means that if a person remains well 14 days after contact with someone with confirmed coronavirus, it is unlikely that they have been infected.</w:t>
            </w:r>
          </w:p>
          <w:p w14:paraId="6C44BAA3"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 following symptoms may develop in the 14 days after exposure to someone who has COVID-19 infection:</w:t>
            </w:r>
          </w:p>
          <w:p w14:paraId="23B8FED2" w14:textId="77777777" w:rsidR="00CD3332" w:rsidRPr="00CD3332" w:rsidRDefault="00CD3332" w:rsidP="00CD3332">
            <w:pPr>
              <w:numPr>
                <w:ilvl w:val="0"/>
                <w:numId w:val="1"/>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cough</w:t>
            </w:r>
          </w:p>
          <w:p w14:paraId="0B147EA8" w14:textId="77777777" w:rsidR="00CD3332" w:rsidRPr="00CD3332" w:rsidRDefault="00CD3332" w:rsidP="00CD3332">
            <w:pPr>
              <w:numPr>
                <w:ilvl w:val="0"/>
                <w:numId w:val="1"/>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difficulty in breathing</w:t>
            </w:r>
          </w:p>
          <w:p w14:paraId="2C4BA7A2" w14:textId="77777777" w:rsidR="00CD3332" w:rsidRPr="00CD3332" w:rsidRDefault="00CD3332" w:rsidP="00CD3332">
            <w:pPr>
              <w:numPr>
                <w:ilvl w:val="0"/>
                <w:numId w:val="1"/>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fever</w:t>
            </w:r>
          </w:p>
          <w:p w14:paraId="166A3C77" w14:textId="77777777" w:rsid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Generally, these infections can cause more severe symptoms in people with weakened immune systems, older people, and those with long-term conditions like diabetes, cancer and chronic lung disease. There is no evidence that children are more affected than other age groups – very few cases have been reported in children.</w:t>
            </w:r>
          </w:p>
          <w:p w14:paraId="49B70ED4" w14:textId="77777777" w:rsidR="00777AF6" w:rsidRDefault="00777AF6" w:rsidP="00CD3332">
            <w:pPr>
              <w:rPr>
                <w:rFonts w:ascii="Palatino Linotype" w:hAnsi="Palatino Linotype" w:cs="Arial"/>
                <w:color w:val="0B0C0C"/>
                <w:sz w:val="20"/>
                <w:szCs w:val="20"/>
              </w:rPr>
            </w:pPr>
          </w:p>
          <w:p w14:paraId="14D5457B" w14:textId="77777777" w:rsidR="00777AF6" w:rsidRDefault="00777AF6" w:rsidP="00CD3332">
            <w:pPr>
              <w:rPr>
                <w:rFonts w:ascii="Palatino Linotype" w:hAnsi="Palatino Linotype" w:cs="Arial"/>
                <w:color w:val="0B0C0C"/>
                <w:sz w:val="20"/>
                <w:szCs w:val="20"/>
              </w:rPr>
            </w:pPr>
          </w:p>
          <w:p w14:paraId="5E8AA0CC" w14:textId="77777777" w:rsidR="00777AF6" w:rsidRDefault="00777AF6" w:rsidP="00CD3332">
            <w:pPr>
              <w:rPr>
                <w:rFonts w:ascii="Palatino Linotype" w:hAnsi="Palatino Linotype" w:cs="Arial"/>
                <w:color w:val="0B0C0C"/>
                <w:sz w:val="20"/>
                <w:szCs w:val="20"/>
              </w:rPr>
            </w:pPr>
          </w:p>
          <w:p w14:paraId="17EB63C4" w14:textId="54D73149" w:rsidR="00777AF6" w:rsidRPr="00CD3332" w:rsidRDefault="00777AF6" w:rsidP="00CD3332">
            <w:pPr>
              <w:rPr>
                <w:rFonts w:ascii="Palatino Linotype" w:hAnsi="Palatino Linotype" w:cs="Arial"/>
                <w:color w:val="0B0C0C"/>
                <w:sz w:val="20"/>
                <w:szCs w:val="20"/>
              </w:rPr>
            </w:pPr>
          </w:p>
        </w:tc>
        <w:tc>
          <w:tcPr>
            <w:tcW w:w="7654" w:type="dxa"/>
            <w:shd w:val="clear" w:color="auto" w:fill="FFFFFF" w:themeFill="background1"/>
          </w:tcPr>
          <w:p w14:paraId="0C722A6F" w14:textId="77777777" w:rsidR="00CD3332" w:rsidRDefault="00CD3332">
            <w:pPr>
              <w:rPr>
                <w:rFonts w:ascii="Palatino Linotype" w:hAnsi="Palatino Linotype"/>
                <w:b/>
                <w:bCs/>
                <w:i/>
                <w:iCs/>
                <w:sz w:val="22"/>
                <w:szCs w:val="22"/>
              </w:rPr>
            </w:pPr>
            <w:r w:rsidRPr="00777AF6">
              <w:rPr>
                <w:rFonts w:ascii="Palatino Linotype" w:hAnsi="Palatino Linotype"/>
                <w:b/>
                <w:bCs/>
                <w:i/>
                <w:iCs/>
                <w:sz w:val="22"/>
                <w:szCs w:val="22"/>
              </w:rPr>
              <w:t>Noted.</w:t>
            </w:r>
          </w:p>
          <w:p w14:paraId="3757FFA4" w14:textId="77777777" w:rsidR="003543A9" w:rsidRDefault="003543A9">
            <w:pPr>
              <w:rPr>
                <w:rFonts w:ascii="Palatino Linotype" w:hAnsi="Palatino Linotype"/>
                <w:b/>
                <w:bCs/>
                <w:i/>
                <w:iCs/>
                <w:sz w:val="22"/>
                <w:szCs w:val="22"/>
              </w:rPr>
            </w:pPr>
          </w:p>
          <w:p w14:paraId="3C5F1212" w14:textId="3C1C6BF5" w:rsidR="003543A9" w:rsidRPr="00777AF6" w:rsidRDefault="003543A9">
            <w:pPr>
              <w:rPr>
                <w:rFonts w:ascii="Palatino Linotype" w:hAnsi="Palatino Linotype"/>
                <w:b/>
                <w:bCs/>
                <w:i/>
                <w:iCs/>
                <w:sz w:val="22"/>
                <w:szCs w:val="22"/>
              </w:rPr>
            </w:pPr>
            <w:r>
              <w:rPr>
                <w:rFonts w:ascii="Palatino Linotype" w:hAnsi="Palatino Linotype"/>
                <w:b/>
                <w:bCs/>
                <w:i/>
                <w:iCs/>
                <w:sz w:val="22"/>
                <w:szCs w:val="22"/>
              </w:rPr>
              <w:t>Letter to be circulated to parents/carers and added to school websites.</w:t>
            </w:r>
          </w:p>
        </w:tc>
      </w:tr>
      <w:tr w:rsidR="00CD3332" w14:paraId="69EE7114" w14:textId="77777777" w:rsidTr="00777AF6">
        <w:tc>
          <w:tcPr>
            <w:tcW w:w="7792" w:type="dxa"/>
            <w:shd w:val="clear" w:color="auto" w:fill="FFFFFF" w:themeFill="background1"/>
          </w:tcPr>
          <w:p w14:paraId="3460DA5D"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lastRenderedPageBreak/>
              <w:t>2. </w:t>
            </w:r>
            <w:r w:rsidRPr="00CD3332">
              <w:rPr>
                <w:rFonts w:ascii="Palatino Linotype" w:hAnsi="Palatino Linotype" w:cs="Arial"/>
                <w:b/>
                <w:bCs/>
                <w:color w:val="0B0C0C"/>
                <w:sz w:val="20"/>
                <w:szCs w:val="20"/>
              </w:rPr>
              <w:t>How COVID-19 is spread</w:t>
            </w:r>
          </w:p>
          <w:p w14:paraId="02A60080"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From what we know about other coronaviruses, spread of COVID-19 is most likely to happen when there is close contact (within 2 metres) with an infected person. It is likely that the risk increases the longer someone has close contact with an infected person.</w:t>
            </w:r>
          </w:p>
          <w:p w14:paraId="356DD264"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Droplets produced when an infected person coughs or sneezes (termed respiratory secretions) containing the virus are most likely to be the most important means of transmission.</w:t>
            </w:r>
          </w:p>
          <w:p w14:paraId="512D2065"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There are 2 routes by which people could become infected:</w:t>
            </w:r>
          </w:p>
          <w:p w14:paraId="4B4099E8" w14:textId="77777777" w:rsidR="00CD3332" w:rsidRPr="00CD3332" w:rsidRDefault="00CD3332" w:rsidP="00CD3332">
            <w:pPr>
              <w:numPr>
                <w:ilvl w:val="0"/>
                <w:numId w:val="2"/>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secretions can be directly transferred into the mouths or noses of people who are nearby (within 2 metres) or could be inhaled into the lungs</w:t>
            </w:r>
          </w:p>
          <w:p w14:paraId="085D439C" w14:textId="77777777" w:rsidR="00CD3332" w:rsidRPr="00CD3332" w:rsidRDefault="00CD3332" w:rsidP="00CD3332">
            <w:pPr>
              <w:numPr>
                <w:ilvl w:val="0"/>
                <w:numId w:val="2"/>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it is also possible that someone may become infected by touching a surface or object that has been contaminated with respiratory secretions and then touching their own mouth, nose, or eyes (such as touching a door knob or shaking hands then touching own face).</w:t>
            </w:r>
          </w:p>
          <w:p w14:paraId="4438F03F" w14:textId="42B2A875"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There is currently no good evidence that people who do not have symptoms are infectious to others.</w:t>
            </w:r>
          </w:p>
        </w:tc>
        <w:tc>
          <w:tcPr>
            <w:tcW w:w="7654" w:type="dxa"/>
            <w:shd w:val="clear" w:color="auto" w:fill="FFFFFF" w:themeFill="background1"/>
          </w:tcPr>
          <w:p w14:paraId="576572B5" w14:textId="1F32484F" w:rsidR="00CD3332" w:rsidRPr="00777AF6" w:rsidRDefault="00CD3332">
            <w:pPr>
              <w:rPr>
                <w:rFonts w:ascii="Palatino Linotype" w:hAnsi="Palatino Linotype"/>
                <w:b/>
                <w:bCs/>
                <w:i/>
                <w:iCs/>
                <w:sz w:val="22"/>
                <w:szCs w:val="22"/>
              </w:rPr>
            </w:pPr>
            <w:r w:rsidRPr="00777AF6">
              <w:rPr>
                <w:rFonts w:ascii="Palatino Linotype" w:hAnsi="Palatino Linotype"/>
                <w:b/>
                <w:bCs/>
                <w:i/>
                <w:iCs/>
                <w:sz w:val="22"/>
                <w:szCs w:val="22"/>
              </w:rPr>
              <w:t>Noted.</w:t>
            </w:r>
          </w:p>
        </w:tc>
      </w:tr>
      <w:tr w:rsidR="00CD3332" w14:paraId="2D945225" w14:textId="77777777" w:rsidTr="00777AF6">
        <w:tc>
          <w:tcPr>
            <w:tcW w:w="7792" w:type="dxa"/>
            <w:shd w:val="clear" w:color="auto" w:fill="FFFFFF" w:themeFill="background1"/>
          </w:tcPr>
          <w:p w14:paraId="188C5724"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3. </w:t>
            </w:r>
            <w:r w:rsidRPr="00CD3332">
              <w:rPr>
                <w:rFonts w:ascii="Palatino Linotype" w:hAnsi="Palatino Linotype" w:cs="Arial"/>
                <w:b/>
                <w:bCs/>
                <w:color w:val="0B0C0C"/>
                <w:sz w:val="20"/>
                <w:szCs w:val="20"/>
              </w:rPr>
              <w:t>Preventing spread of infection</w:t>
            </w:r>
          </w:p>
          <w:p w14:paraId="5AF7C982"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There is currently no vaccine to prevent COVID-19. The best way to prevent infection is to avoid being exposed to the virus.</w:t>
            </w:r>
          </w:p>
          <w:p w14:paraId="6EFA5A5D"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There are general principles anyone can follow to help prevent the spread of respiratory viruses, including:</w:t>
            </w:r>
          </w:p>
          <w:p w14:paraId="15698F55" w14:textId="77777777" w:rsidR="00CD3332" w:rsidRPr="00CD3332" w:rsidRDefault="00CD3332" w:rsidP="00CD3332">
            <w:pPr>
              <w:numPr>
                <w:ilvl w:val="0"/>
                <w:numId w:val="3"/>
              </w:numPr>
              <w:ind w:left="300"/>
              <w:rPr>
                <w:rFonts w:ascii="Palatino Linotype" w:hAnsi="Palatino Linotype" w:cs="Arial"/>
                <w:color w:val="0B0C0C"/>
                <w:sz w:val="20"/>
                <w:szCs w:val="20"/>
              </w:rPr>
            </w:pPr>
            <w:proofErr w:type="gramStart"/>
            <w:r w:rsidRPr="00CD3332">
              <w:rPr>
                <w:rFonts w:ascii="Palatino Linotype" w:hAnsi="Palatino Linotype" w:cs="Arial"/>
                <w:color w:val="0B0C0C"/>
                <w:sz w:val="20"/>
                <w:szCs w:val="20"/>
              </w:rPr>
              <w:t>washing</w:t>
            </w:r>
            <w:proofErr w:type="gramEnd"/>
            <w:r w:rsidRPr="00CD3332">
              <w:rPr>
                <w:rFonts w:ascii="Palatino Linotype" w:hAnsi="Palatino Linotype" w:cs="Arial"/>
                <w:color w:val="0B0C0C"/>
                <w:sz w:val="20"/>
                <w:szCs w:val="20"/>
              </w:rPr>
              <w:t xml:space="preserve"> your hands often - with soap and water, or use alcohol sanitiser if handwashing facilities are not available. This is particularly important after taking public transport</w:t>
            </w:r>
          </w:p>
          <w:p w14:paraId="0DAC78F0" w14:textId="77777777" w:rsidR="00CD3332" w:rsidRPr="00CD3332" w:rsidRDefault="00CD3332" w:rsidP="00CD3332">
            <w:pPr>
              <w:numPr>
                <w:ilvl w:val="0"/>
                <w:numId w:val="3"/>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covering your cough or sneeze with a tissue, then throwing the tissue in a bin. See </w:t>
            </w:r>
            <w:hyperlink r:id="rId6" w:history="1">
              <w:r w:rsidRPr="00CD3332">
                <w:rPr>
                  <w:rFonts w:ascii="Palatino Linotype" w:hAnsi="Palatino Linotype" w:cs="Arial"/>
                  <w:color w:val="4C2C92"/>
                  <w:sz w:val="20"/>
                  <w:szCs w:val="20"/>
                  <w:u w:val="single"/>
                  <w:bdr w:val="none" w:sz="0" w:space="0" w:color="auto" w:frame="1"/>
                </w:rPr>
                <w:t>Catch it, Bin it, Kill it</w:t>
              </w:r>
            </w:hyperlink>
          </w:p>
          <w:p w14:paraId="2CA8467C" w14:textId="77777777" w:rsidR="00CD3332" w:rsidRPr="00CD3332" w:rsidRDefault="00CD3332" w:rsidP="00CD3332">
            <w:pPr>
              <w:numPr>
                <w:ilvl w:val="0"/>
                <w:numId w:val="3"/>
              </w:numPr>
              <w:ind w:left="3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people who feel unwell should stay at home and should not attend work or any education or childcare setting</w:t>
            </w:r>
          </w:p>
          <w:p w14:paraId="4EA4DED5" w14:textId="77777777" w:rsidR="00CD3332" w:rsidRPr="00CD3332" w:rsidRDefault="00CD3332" w:rsidP="00CD3332">
            <w:pPr>
              <w:numPr>
                <w:ilvl w:val="0"/>
                <w:numId w:val="3"/>
              </w:numPr>
              <w:ind w:left="3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pupils, students, staff and visitors should wash their hands:</w:t>
            </w:r>
          </w:p>
          <w:p w14:paraId="26057EC7" w14:textId="77777777" w:rsidR="00CD3332" w:rsidRPr="00CD3332" w:rsidRDefault="00CD3332" w:rsidP="00CD3332">
            <w:pPr>
              <w:numPr>
                <w:ilvl w:val="1"/>
                <w:numId w:val="3"/>
              </w:numPr>
              <w:ind w:left="6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before leaving home</w:t>
            </w:r>
          </w:p>
          <w:p w14:paraId="3BDD5343" w14:textId="77777777" w:rsidR="00CD3332" w:rsidRPr="00CD3332" w:rsidRDefault="00CD3332" w:rsidP="00CD3332">
            <w:pPr>
              <w:numPr>
                <w:ilvl w:val="1"/>
                <w:numId w:val="3"/>
              </w:numPr>
              <w:ind w:left="6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on arrival at school</w:t>
            </w:r>
          </w:p>
          <w:p w14:paraId="34D0094F" w14:textId="77777777" w:rsidR="00CD3332" w:rsidRPr="00CD3332" w:rsidRDefault="00CD3332" w:rsidP="00CD3332">
            <w:pPr>
              <w:numPr>
                <w:ilvl w:val="1"/>
                <w:numId w:val="3"/>
              </w:numPr>
              <w:ind w:left="6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after using the toilet</w:t>
            </w:r>
          </w:p>
          <w:p w14:paraId="2C01D89E" w14:textId="77777777" w:rsidR="00CD3332" w:rsidRPr="00CD3332" w:rsidRDefault="00CD3332" w:rsidP="00CD3332">
            <w:pPr>
              <w:numPr>
                <w:ilvl w:val="1"/>
                <w:numId w:val="3"/>
              </w:numPr>
              <w:ind w:left="6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after breaks and sporting activities</w:t>
            </w:r>
          </w:p>
          <w:p w14:paraId="5DDFF2B9" w14:textId="77777777" w:rsidR="00CD3332" w:rsidRPr="00CD3332" w:rsidRDefault="00CD3332" w:rsidP="00CD3332">
            <w:pPr>
              <w:numPr>
                <w:ilvl w:val="1"/>
                <w:numId w:val="3"/>
              </w:numPr>
              <w:ind w:left="6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before food preparation</w:t>
            </w:r>
          </w:p>
          <w:p w14:paraId="736F8E6D" w14:textId="77777777" w:rsidR="00CD3332" w:rsidRPr="00CD3332" w:rsidRDefault="00CD3332" w:rsidP="00CD3332">
            <w:pPr>
              <w:numPr>
                <w:ilvl w:val="1"/>
                <w:numId w:val="3"/>
              </w:numPr>
              <w:ind w:left="6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before eating any food, including snacks</w:t>
            </w:r>
          </w:p>
          <w:p w14:paraId="19B7E908" w14:textId="77777777" w:rsidR="00CD3332" w:rsidRPr="00CD3332" w:rsidRDefault="00CD3332" w:rsidP="00CD3332">
            <w:pPr>
              <w:numPr>
                <w:ilvl w:val="1"/>
                <w:numId w:val="3"/>
              </w:numPr>
              <w:ind w:left="600"/>
              <w:rPr>
                <w:rFonts w:ascii="Palatino Linotype" w:hAnsi="Palatino Linotype" w:cs="Arial"/>
                <w:b/>
                <w:bCs/>
                <w:color w:val="0B0C0C"/>
                <w:sz w:val="20"/>
                <w:szCs w:val="20"/>
              </w:rPr>
            </w:pPr>
            <w:r w:rsidRPr="00CD3332">
              <w:rPr>
                <w:rFonts w:ascii="Palatino Linotype" w:hAnsi="Palatino Linotype" w:cs="Arial"/>
                <w:b/>
                <w:bCs/>
                <w:color w:val="0B0C0C"/>
                <w:sz w:val="20"/>
                <w:szCs w:val="20"/>
              </w:rPr>
              <w:t>before leaving school</w:t>
            </w:r>
          </w:p>
          <w:p w14:paraId="3F738E14" w14:textId="77777777" w:rsidR="00CD3332" w:rsidRPr="00CD3332" w:rsidRDefault="00CD3332" w:rsidP="00CD3332">
            <w:pPr>
              <w:numPr>
                <w:ilvl w:val="0"/>
                <w:numId w:val="3"/>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lastRenderedPageBreak/>
              <w:t>use an alcohol-based hand sanitiser that contains at least 60% alcohol if soap and water are not available</w:t>
            </w:r>
          </w:p>
          <w:p w14:paraId="4F1E7B9E" w14:textId="77777777" w:rsidR="00CD3332" w:rsidRPr="00CD3332" w:rsidRDefault="00CD3332" w:rsidP="00CD3332">
            <w:pPr>
              <w:numPr>
                <w:ilvl w:val="0"/>
                <w:numId w:val="3"/>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avoid touching your eyes, nose, and mouth with unwashed hands</w:t>
            </w:r>
          </w:p>
          <w:p w14:paraId="5F793AE2" w14:textId="77777777" w:rsidR="00CD3332" w:rsidRPr="00CD3332" w:rsidRDefault="00CD3332" w:rsidP="00CD3332">
            <w:pPr>
              <w:numPr>
                <w:ilvl w:val="0"/>
                <w:numId w:val="3"/>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avoid close contact with people who are unwell</w:t>
            </w:r>
          </w:p>
          <w:p w14:paraId="48D4CBD0" w14:textId="77777777" w:rsidR="00CD3332" w:rsidRPr="00CD3332" w:rsidRDefault="00CD3332" w:rsidP="00CD3332">
            <w:pPr>
              <w:numPr>
                <w:ilvl w:val="0"/>
                <w:numId w:val="3"/>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clean and disinfect frequently touched objects and surfaces</w:t>
            </w:r>
          </w:p>
          <w:p w14:paraId="269BD0FE" w14:textId="77777777" w:rsidR="00CD3332" w:rsidRPr="00CD3332" w:rsidRDefault="00CD3332" w:rsidP="00CD3332">
            <w:pPr>
              <w:numPr>
                <w:ilvl w:val="0"/>
                <w:numId w:val="3"/>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you are worried about your symptoms or those of a child or colleague, please call NHS 111. Do not go directly to your GP or other healthcare environment</w:t>
            </w:r>
          </w:p>
          <w:p w14:paraId="42AD5F5D" w14:textId="77777777" w:rsidR="00CD3332" w:rsidRPr="00CD3332" w:rsidRDefault="00CD3332" w:rsidP="00CD3332">
            <w:pPr>
              <w:numPr>
                <w:ilvl w:val="0"/>
                <w:numId w:val="3"/>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see further information on the </w:t>
            </w:r>
            <w:hyperlink r:id="rId7" w:history="1">
              <w:r w:rsidRPr="00CD3332">
                <w:rPr>
                  <w:rFonts w:ascii="Palatino Linotype" w:hAnsi="Palatino Linotype" w:cs="Arial"/>
                  <w:color w:val="4C2C92"/>
                  <w:sz w:val="20"/>
                  <w:szCs w:val="20"/>
                  <w:u w:val="single"/>
                  <w:bdr w:val="none" w:sz="0" w:space="0" w:color="auto" w:frame="1"/>
                </w:rPr>
                <w:t>Public Health England Blog</w:t>
              </w:r>
            </w:hyperlink>
            <w:r w:rsidRPr="00CD3332">
              <w:rPr>
                <w:rFonts w:ascii="Palatino Linotype" w:hAnsi="Palatino Linotype" w:cs="Arial"/>
                <w:color w:val="0B0C0C"/>
                <w:sz w:val="20"/>
                <w:szCs w:val="20"/>
              </w:rPr>
              <w:t> and the </w:t>
            </w:r>
            <w:hyperlink r:id="rId8" w:history="1">
              <w:r w:rsidRPr="00CD3332">
                <w:rPr>
                  <w:rFonts w:ascii="Palatino Linotype" w:hAnsi="Palatino Linotype" w:cs="Arial"/>
                  <w:color w:val="4C2C92"/>
                  <w:sz w:val="20"/>
                  <w:szCs w:val="20"/>
                  <w:u w:val="single"/>
                  <w:bdr w:val="none" w:sz="0" w:space="0" w:color="auto" w:frame="1"/>
                </w:rPr>
                <w:t>NHS UK website</w:t>
              </w:r>
            </w:hyperlink>
            <w:r w:rsidRPr="00CD3332">
              <w:rPr>
                <w:rFonts w:ascii="Palatino Linotype" w:hAnsi="Palatino Linotype" w:cs="Arial"/>
                <w:color w:val="0B0C0C"/>
                <w:sz w:val="20"/>
                <w:szCs w:val="20"/>
              </w:rPr>
              <w:t>.</w:t>
            </w:r>
          </w:p>
          <w:p w14:paraId="10304A61"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PHE has a </w:t>
            </w:r>
            <w:hyperlink r:id="rId9" w:history="1">
              <w:r w:rsidRPr="00CD3332">
                <w:rPr>
                  <w:rFonts w:ascii="Palatino Linotype" w:hAnsi="Palatino Linotype" w:cs="Arial"/>
                  <w:color w:val="4C2C92"/>
                  <w:sz w:val="20"/>
                  <w:szCs w:val="20"/>
                  <w:u w:val="single"/>
                  <w:bdr w:val="none" w:sz="0" w:space="0" w:color="auto" w:frame="1"/>
                </w:rPr>
                <w:t>suite of materials</w:t>
              </w:r>
            </w:hyperlink>
            <w:r w:rsidRPr="00CD3332">
              <w:rPr>
                <w:rFonts w:ascii="Palatino Linotype" w:hAnsi="Palatino Linotype" w:cs="Arial"/>
                <w:color w:val="0B0C0C"/>
                <w:sz w:val="20"/>
                <w:szCs w:val="20"/>
              </w:rPr>
              <w:t> that contains public health advice about how you can help stop the spread of viruses, like those that cause COVID-19, by practicing good respiratory and hand hygiene. To access, download and share this information you will need to register for an account which only takes a couple of minutes.</w:t>
            </w:r>
          </w:p>
          <w:p w14:paraId="27A22BAE"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Face masks for the general public, pupils or students, or staff are not recommended to protect from infection, as there is no evidence of benefit from their use outside healthcare environments.</w:t>
            </w:r>
          </w:p>
          <w:p w14:paraId="13726DC8"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People who have returned from </w:t>
            </w:r>
            <w:hyperlink r:id="rId10" w:history="1">
              <w:r w:rsidRPr="00CD3332">
                <w:rPr>
                  <w:rFonts w:ascii="Palatino Linotype" w:hAnsi="Palatino Linotype" w:cs="Arial"/>
                  <w:color w:val="4C2C92"/>
                  <w:sz w:val="20"/>
                  <w:szCs w:val="20"/>
                  <w:u w:val="single"/>
                  <w:bdr w:val="none" w:sz="0" w:space="0" w:color="auto" w:frame="1"/>
                </w:rPr>
                <w:t>Category 1 specified countries/areas</w:t>
              </w:r>
            </w:hyperlink>
            <w:r w:rsidRPr="00CD3332">
              <w:rPr>
                <w:rFonts w:ascii="Palatino Linotype" w:hAnsi="Palatino Linotype" w:cs="Arial"/>
                <w:color w:val="0B0C0C"/>
                <w:sz w:val="20"/>
                <w:szCs w:val="20"/>
              </w:rPr>
              <w:t> in the last 14 days should self-isolate. This includes avoiding attending an education setting or work until 14 days after they return.</w:t>
            </w:r>
          </w:p>
          <w:p w14:paraId="7B74F89C" w14:textId="05CF071E"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People who have returned from </w:t>
            </w:r>
            <w:hyperlink r:id="rId11" w:history="1">
              <w:r w:rsidRPr="00CD3332">
                <w:rPr>
                  <w:rFonts w:ascii="Palatino Linotype" w:hAnsi="Palatino Linotype" w:cs="Arial"/>
                  <w:color w:val="4C2C92"/>
                  <w:sz w:val="20"/>
                  <w:szCs w:val="20"/>
                  <w:u w:val="single"/>
                  <w:bdr w:val="none" w:sz="0" w:space="0" w:color="auto" w:frame="1"/>
                </w:rPr>
                <w:t>Category 2 specified countries/areas</w:t>
              </w:r>
            </w:hyperlink>
            <w:r w:rsidRPr="00CD3332">
              <w:rPr>
                <w:rFonts w:ascii="Palatino Linotype" w:hAnsi="Palatino Linotype" w:cs="Arial"/>
                <w:color w:val="0B0C0C"/>
                <w:sz w:val="20"/>
                <w:szCs w:val="20"/>
              </w:rPr>
              <w:t> in the last 14 days, are advised to stay at home if they develop symptoms. All other pupils or students and staff should continue to attend school or university, including their siblings attending the same or a different school (unless advised not to by public health officials).</w:t>
            </w:r>
          </w:p>
        </w:tc>
        <w:tc>
          <w:tcPr>
            <w:tcW w:w="7654" w:type="dxa"/>
            <w:shd w:val="clear" w:color="auto" w:fill="FFFFFF" w:themeFill="background1"/>
          </w:tcPr>
          <w:p w14:paraId="7EE59B77" w14:textId="77777777" w:rsidR="00CD3332" w:rsidRPr="00777AF6" w:rsidRDefault="00E62B0D"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lastRenderedPageBreak/>
              <w:t>Assemblies/talks with pupils including OPOJ.</w:t>
            </w:r>
          </w:p>
          <w:p w14:paraId="4650C220" w14:textId="6FA08F7C" w:rsidR="00E62B0D" w:rsidRPr="00777AF6" w:rsidRDefault="00E62B0D"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Staff awareness – via communications from each HT through briefings (</w:t>
            </w:r>
            <w:r w:rsidR="00777AF6">
              <w:rPr>
                <w:rFonts w:ascii="Palatino Linotype" w:hAnsi="Palatino Linotype"/>
                <w:sz w:val="22"/>
                <w:szCs w:val="22"/>
              </w:rPr>
              <w:t xml:space="preserve">to be </w:t>
            </w:r>
            <w:r w:rsidRPr="00777AF6">
              <w:rPr>
                <w:rFonts w:ascii="Palatino Linotype" w:hAnsi="Palatino Linotype"/>
                <w:sz w:val="22"/>
                <w:szCs w:val="22"/>
              </w:rPr>
              <w:t>documented).</w:t>
            </w:r>
          </w:p>
          <w:p w14:paraId="56F92BDB" w14:textId="77777777" w:rsidR="00E62B0D" w:rsidRPr="00777AF6" w:rsidRDefault="00E62B0D"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ELT to circulate updates from the DfE (copying each other in).</w:t>
            </w:r>
          </w:p>
          <w:p w14:paraId="56EA9B5E" w14:textId="77777777" w:rsidR="00E62B0D" w:rsidRPr="00777AF6" w:rsidRDefault="00E62B0D"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Headteachers to check with staff if anyone has been to a Category 1 or 2 country/area.</w:t>
            </w:r>
          </w:p>
          <w:p w14:paraId="234E3887" w14:textId="77777777" w:rsidR="00E62B0D" w:rsidRPr="00777AF6" w:rsidRDefault="00E62B0D"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Poster to be displayed in the entrance and in suitable places around the school.</w:t>
            </w:r>
          </w:p>
          <w:p w14:paraId="06FD2640" w14:textId="77777777" w:rsidR="00E62B0D" w:rsidRPr="00777AF6" w:rsidRDefault="00E62B0D"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Staff and children to wash hands frequently following advice from Public Health England.</w:t>
            </w:r>
          </w:p>
          <w:p w14:paraId="20A49D65" w14:textId="77777777" w:rsidR="00E62B0D" w:rsidRPr="00777AF6" w:rsidRDefault="00E62B0D"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 xml:space="preserve">Office staff to request that visitors </w:t>
            </w:r>
            <w:r w:rsidR="0056195A" w:rsidRPr="00777AF6">
              <w:rPr>
                <w:rFonts w:ascii="Palatino Linotype" w:hAnsi="Palatino Linotype"/>
                <w:sz w:val="22"/>
                <w:szCs w:val="22"/>
              </w:rPr>
              <w:t xml:space="preserve">(not parents dropping off children) </w:t>
            </w:r>
            <w:r w:rsidRPr="00777AF6">
              <w:rPr>
                <w:rFonts w:ascii="Palatino Linotype" w:hAnsi="Palatino Linotype"/>
                <w:sz w:val="22"/>
                <w:szCs w:val="22"/>
              </w:rPr>
              <w:t>wash hands.</w:t>
            </w:r>
          </w:p>
          <w:p w14:paraId="24A9B461" w14:textId="1D79B7A5" w:rsidR="0056195A" w:rsidRPr="00777AF6" w:rsidRDefault="0056195A"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Tissues to be made readily available in public areas.</w:t>
            </w:r>
          </w:p>
          <w:p w14:paraId="6186F694" w14:textId="6F6DE4AA" w:rsidR="0056195A" w:rsidRPr="00777AF6" w:rsidRDefault="0056195A"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Site supervisors/office staff to remind cleaning teams to focus on high risk/frequently touched areas such as door handles.</w:t>
            </w:r>
          </w:p>
          <w:p w14:paraId="65EA4112" w14:textId="5DC200DC" w:rsidR="0056195A" w:rsidRPr="00777AF6" w:rsidRDefault="0056195A"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t>Where possible, children should not share pencils/pens/similar items.</w:t>
            </w:r>
          </w:p>
          <w:p w14:paraId="76A7E863" w14:textId="3D878CB1" w:rsidR="0056195A" w:rsidRPr="00777AF6" w:rsidRDefault="0056195A" w:rsidP="00777AF6">
            <w:pPr>
              <w:pStyle w:val="ListParagraph"/>
              <w:numPr>
                <w:ilvl w:val="0"/>
                <w:numId w:val="13"/>
              </w:numPr>
              <w:rPr>
                <w:rFonts w:ascii="Palatino Linotype" w:hAnsi="Palatino Linotype"/>
                <w:sz w:val="22"/>
                <w:szCs w:val="22"/>
              </w:rPr>
            </w:pPr>
            <w:r w:rsidRPr="00777AF6">
              <w:rPr>
                <w:rFonts w:ascii="Palatino Linotype" w:hAnsi="Palatino Linotype"/>
                <w:sz w:val="22"/>
                <w:szCs w:val="22"/>
              </w:rPr>
              <w:lastRenderedPageBreak/>
              <w:t>Staff to be aware of children putting things into their mouths – prevent where possible.</w:t>
            </w:r>
          </w:p>
          <w:p w14:paraId="51726B89" w14:textId="1A2BFD86" w:rsidR="0056195A" w:rsidRPr="00490D6F" w:rsidRDefault="0056195A">
            <w:pPr>
              <w:rPr>
                <w:rFonts w:ascii="Palatino Linotype" w:hAnsi="Palatino Linotype"/>
                <w:sz w:val="22"/>
                <w:szCs w:val="22"/>
              </w:rPr>
            </w:pPr>
          </w:p>
        </w:tc>
      </w:tr>
      <w:tr w:rsidR="00CD3332" w14:paraId="20E1AE19" w14:textId="77777777" w:rsidTr="00777AF6">
        <w:tc>
          <w:tcPr>
            <w:tcW w:w="7792" w:type="dxa"/>
            <w:shd w:val="clear" w:color="auto" w:fill="FFFFFF" w:themeFill="background1"/>
          </w:tcPr>
          <w:p w14:paraId="3B3F0825"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lastRenderedPageBreak/>
              <w:t>4. </w:t>
            </w:r>
            <w:r w:rsidRPr="00CD3332">
              <w:rPr>
                <w:rFonts w:ascii="Palatino Linotype" w:hAnsi="Palatino Linotype" w:cs="Arial"/>
                <w:b/>
                <w:bCs/>
                <w:color w:val="0B0C0C"/>
                <w:sz w:val="20"/>
                <w:szCs w:val="20"/>
              </w:rPr>
              <w:t>What to do if children, pupils, students or staff become unwell and believe they have been exposed to COVID-19 (either through travel to a </w:t>
            </w:r>
            <w:hyperlink r:id="rId12" w:history="1">
              <w:r w:rsidRPr="00CD3332">
                <w:rPr>
                  <w:rFonts w:ascii="Palatino Linotype" w:hAnsi="Palatino Linotype" w:cs="Arial"/>
                  <w:b/>
                  <w:bCs/>
                  <w:color w:val="4C2C92"/>
                  <w:sz w:val="20"/>
                  <w:szCs w:val="20"/>
                  <w:u w:val="single"/>
                  <w:bdr w:val="none" w:sz="0" w:space="0" w:color="auto" w:frame="1"/>
                </w:rPr>
                <w:t>specified country or area</w:t>
              </w:r>
            </w:hyperlink>
            <w:r w:rsidRPr="00CD3332">
              <w:rPr>
                <w:rFonts w:ascii="Palatino Linotype" w:hAnsi="Palatino Linotype" w:cs="Arial"/>
                <w:b/>
                <w:bCs/>
                <w:color w:val="0B0C0C"/>
                <w:sz w:val="20"/>
                <w:szCs w:val="20"/>
              </w:rPr>
              <w:t> or contact with a confirmed case)</w:t>
            </w:r>
          </w:p>
          <w:p w14:paraId="7C283500"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Call NHS 111, or 999 in an emergency (if they are seriously ill or injured or their life is at risk), and if appropriate, explain which country they have returned from in the last 14 days. You can do this on their behalf if this is easier. People who become unwell should be advised not to go to their GP, pharmacy, urgent care centre or a hospital.</w:t>
            </w:r>
          </w:p>
          <w:p w14:paraId="2D863EBB"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 xml:space="preserve">Whilst you wait for advice from NHS 111 or an ambulance to arrive, try to find somewhere safe for the unwell person to sit which is at least 2 metres away from other people. If possible, find a room or area where they can be isolated behind a shut door, such as a staff office or meeting room. If it is possible to open a window, do so for ventilation. They should avoid touching people, surfaces and objects and be advised to cover their mouth and nose with a disposable tissue when they cough or </w:t>
            </w:r>
            <w:r w:rsidRPr="00CD3332">
              <w:rPr>
                <w:rFonts w:ascii="Palatino Linotype" w:hAnsi="Palatino Linotype" w:cs="Arial"/>
                <w:color w:val="0B0C0C"/>
                <w:sz w:val="20"/>
                <w:szCs w:val="20"/>
              </w:rPr>
              <w:lastRenderedPageBreak/>
              <w:t>sneeze and put the tissue in the bin. If no bin is available, put the tissue in a bag or pocket for disposing in a bin later. If you don’t have any tissues available, they should cough and sneeze into the crook of their elbow. The room will need to be cleaned once they leave.</w:t>
            </w:r>
          </w:p>
          <w:p w14:paraId="12215DFC"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If they need to go to the bathroom whilst waiting for medical assistance, they should use a separate bathroom if available.</w:t>
            </w:r>
          </w:p>
          <w:p w14:paraId="2E201415" w14:textId="32FB8D41"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Make sure that children and young people know to tell a member of staff if they feel unwell.</w:t>
            </w:r>
          </w:p>
        </w:tc>
        <w:tc>
          <w:tcPr>
            <w:tcW w:w="7654" w:type="dxa"/>
            <w:shd w:val="clear" w:color="auto" w:fill="FFFFFF" w:themeFill="background1"/>
          </w:tcPr>
          <w:p w14:paraId="0500549F" w14:textId="77777777" w:rsidR="00777AF6" w:rsidRPr="00777AF6" w:rsidRDefault="0056195A">
            <w:pPr>
              <w:rPr>
                <w:rFonts w:ascii="Palatino Linotype" w:hAnsi="Palatino Linotype"/>
                <w:b/>
                <w:bCs/>
                <w:i/>
                <w:iCs/>
                <w:sz w:val="22"/>
                <w:szCs w:val="22"/>
              </w:rPr>
            </w:pPr>
            <w:r w:rsidRPr="00777AF6">
              <w:rPr>
                <w:rFonts w:ascii="Palatino Linotype" w:hAnsi="Palatino Linotype"/>
                <w:b/>
                <w:bCs/>
                <w:i/>
                <w:iCs/>
                <w:sz w:val="22"/>
                <w:szCs w:val="22"/>
              </w:rPr>
              <w:lastRenderedPageBreak/>
              <w:t xml:space="preserve">Advice to be followed as outlined.  </w:t>
            </w:r>
          </w:p>
          <w:p w14:paraId="4453FC05" w14:textId="7DAD8626" w:rsidR="00CD3332" w:rsidRPr="00777AF6" w:rsidRDefault="0056195A" w:rsidP="00777AF6">
            <w:pPr>
              <w:pStyle w:val="ListParagraph"/>
              <w:numPr>
                <w:ilvl w:val="0"/>
                <w:numId w:val="14"/>
              </w:numPr>
              <w:rPr>
                <w:rFonts w:ascii="Palatino Linotype" w:hAnsi="Palatino Linotype"/>
                <w:sz w:val="22"/>
                <w:szCs w:val="22"/>
              </w:rPr>
            </w:pPr>
            <w:r w:rsidRPr="00777AF6">
              <w:rPr>
                <w:rFonts w:ascii="Palatino Linotype" w:hAnsi="Palatino Linotype"/>
                <w:sz w:val="22"/>
                <w:szCs w:val="22"/>
              </w:rPr>
              <w:t>Schools to identify a suitable isolation room and toilet in advance.</w:t>
            </w:r>
          </w:p>
          <w:p w14:paraId="15DD5EF4" w14:textId="77777777" w:rsidR="0056195A" w:rsidRPr="00777AF6" w:rsidRDefault="0056195A" w:rsidP="00777AF6">
            <w:pPr>
              <w:pStyle w:val="ListParagraph"/>
              <w:numPr>
                <w:ilvl w:val="0"/>
                <w:numId w:val="14"/>
              </w:numPr>
              <w:rPr>
                <w:rFonts w:ascii="Palatino Linotype" w:hAnsi="Palatino Linotype"/>
                <w:sz w:val="22"/>
                <w:szCs w:val="22"/>
              </w:rPr>
            </w:pPr>
            <w:r w:rsidRPr="00777AF6">
              <w:rPr>
                <w:rFonts w:ascii="Palatino Linotype" w:hAnsi="Palatino Linotype"/>
                <w:sz w:val="22"/>
                <w:szCs w:val="22"/>
              </w:rPr>
              <w:t>In the first instance, the CFO should be contacted; if not available, the CEO.  In the absence of the CFO or CEO, the DELT.  Contact to be made by telephone and e-mail.</w:t>
            </w:r>
          </w:p>
          <w:p w14:paraId="160C9237" w14:textId="720D3811" w:rsidR="0056195A" w:rsidRPr="00490D6F" w:rsidRDefault="007A37B9" w:rsidP="00777AF6">
            <w:pPr>
              <w:ind w:left="720"/>
              <w:rPr>
                <w:rFonts w:ascii="Palatino Linotype" w:hAnsi="Palatino Linotype"/>
                <w:sz w:val="22"/>
                <w:szCs w:val="22"/>
              </w:rPr>
            </w:pPr>
            <w:hyperlink r:id="rId13" w:history="1">
              <w:r w:rsidR="0056195A" w:rsidRPr="00490D6F">
                <w:rPr>
                  <w:rStyle w:val="Hyperlink"/>
                  <w:rFonts w:ascii="Palatino Linotype" w:hAnsi="Palatino Linotype"/>
                  <w:sz w:val="22"/>
                  <w:szCs w:val="22"/>
                </w:rPr>
                <w:t>ceo@fierte.org</w:t>
              </w:r>
            </w:hyperlink>
            <w:r w:rsidR="0056195A" w:rsidRPr="00490D6F">
              <w:rPr>
                <w:rFonts w:ascii="Palatino Linotype" w:hAnsi="Palatino Linotype"/>
                <w:sz w:val="22"/>
                <w:szCs w:val="22"/>
              </w:rPr>
              <w:t xml:space="preserve">  01827 214621/07986 975 978</w:t>
            </w:r>
          </w:p>
          <w:p w14:paraId="547EFD9F" w14:textId="09BB57F6" w:rsidR="0056195A" w:rsidRPr="00490D6F" w:rsidRDefault="007A37B9" w:rsidP="00777AF6">
            <w:pPr>
              <w:ind w:left="720"/>
              <w:rPr>
                <w:rFonts w:ascii="Palatino Linotype" w:hAnsi="Palatino Linotype"/>
                <w:sz w:val="22"/>
                <w:szCs w:val="22"/>
              </w:rPr>
            </w:pPr>
            <w:hyperlink r:id="rId14" w:history="1">
              <w:r w:rsidR="0056195A" w:rsidRPr="00490D6F">
                <w:rPr>
                  <w:rStyle w:val="Hyperlink"/>
                  <w:rFonts w:ascii="Palatino Linotype" w:hAnsi="Palatino Linotype"/>
                  <w:sz w:val="22"/>
                  <w:szCs w:val="22"/>
                </w:rPr>
                <w:t>cfo@fierte.org</w:t>
              </w:r>
            </w:hyperlink>
            <w:r w:rsidR="0056195A" w:rsidRPr="00490D6F">
              <w:rPr>
                <w:rFonts w:ascii="Palatino Linotype" w:hAnsi="Palatino Linotype"/>
                <w:sz w:val="22"/>
                <w:szCs w:val="22"/>
              </w:rPr>
              <w:t xml:space="preserve">  01283 248 543/07776 355 355</w:t>
            </w:r>
          </w:p>
          <w:p w14:paraId="16EBDABB" w14:textId="0829E60D" w:rsidR="0056195A" w:rsidRPr="00490D6F" w:rsidRDefault="007A37B9" w:rsidP="00777AF6">
            <w:pPr>
              <w:ind w:left="720"/>
              <w:rPr>
                <w:rFonts w:ascii="Palatino Linotype" w:hAnsi="Palatino Linotype"/>
                <w:sz w:val="22"/>
                <w:szCs w:val="22"/>
              </w:rPr>
            </w:pPr>
            <w:hyperlink r:id="rId15" w:history="1">
              <w:r w:rsidR="0056195A" w:rsidRPr="00490D6F">
                <w:rPr>
                  <w:rStyle w:val="Hyperlink"/>
                  <w:rFonts w:ascii="Palatino Linotype" w:hAnsi="Palatino Linotype"/>
                  <w:sz w:val="22"/>
                  <w:szCs w:val="22"/>
                </w:rPr>
                <w:t>delt@fierte.org</w:t>
              </w:r>
            </w:hyperlink>
            <w:r w:rsidR="0056195A" w:rsidRPr="00490D6F">
              <w:rPr>
                <w:rFonts w:ascii="Palatino Linotype" w:hAnsi="Palatino Linotype"/>
                <w:sz w:val="22"/>
                <w:szCs w:val="22"/>
              </w:rPr>
              <w:t xml:space="preserve"> 01827 214623/07988 323 276</w:t>
            </w:r>
          </w:p>
          <w:p w14:paraId="1FAF3DC7" w14:textId="28EC93B9" w:rsidR="0056195A" w:rsidRPr="00490D6F" w:rsidRDefault="0056195A">
            <w:pPr>
              <w:rPr>
                <w:rFonts w:ascii="Palatino Linotype" w:hAnsi="Palatino Linotype"/>
                <w:sz w:val="22"/>
                <w:szCs w:val="22"/>
              </w:rPr>
            </w:pPr>
          </w:p>
        </w:tc>
      </w:tr>
      <w:tr w:rsidR="00CD3332" w14:paraId="75CFBB9F" w14:textId="77777777" w:rsidTr="00777AF6">
        <w:tc>
          <w:tcPr>
            <w:tcW w:w="7792" w:type="dxa"/>
            <w:shd w:val="clear" w:color="auto" w:fill="FFFFFF" w:themeFill="background1"/>
          </w:tcPr>
          <w:p w14:paraId="360D670A"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lastRenderedPageBreak/>
              <w:t>5. </w:t>
            </w:r>
            <w:r w:rsidRPr="00CD3332">
              <w:rPr>
                <w:rFonts w:ascii="Palatino Linotype" w:hAnsi="Palatino Linotype" w:cs="Arial"/>
                <w:b/>
                <w:bCs/>
                <w:color w:val="0B0C0C"/>
                <w:sz w:val="20"/>
                <w:szCs w:val="20"/>
              </w:rPr>
              <w:t>What to do if a case of COVID-19 (pupil, student or staff) is suspected in your childcare or education setting</w:t>
            </w:r>
          </w:p>
          <w:p w14:paraId="3B36C885"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b/>
                <w:bCs/>
                <w:color w:val="0B0C0C"/>
                <w:sz w:val="20"/>
                <w:szCs w:val="20"/>
              </w:rPr>
              <w:t>If anyone has been in contact with a suspected case in a childcare or educational setting, no restrictions or special control measures are required while laboratory test results for COVID-19 are awaited.</w:t>
            </w:r>
            <w:r w:rsidRPr="00CD3332">
              <w:rPr>
                <w:rFonts w:ascii="Palatino Linotype" w:hAnsi="Palatino Linotype" w:cs="Arial"/>
                <w:color w:val="0B0C0C"/>
                <w:sz w:val="20"/>
                <w:szCs w:val="20"/>
              </w:rPr>
              <w:t xml:space="preserve"> There is no need to close the setting or send other learners or staff home. As a precautionary measure, the NHS are currently testing a very large number of people who have travelled back from affected countries, the vast majority of whom test negative. Therefore, until the outcome of test results is known there is no action that staff members need to take apart from cleaning specific areas </w:t>
            </w:r>
            <w:hyperlink r:id="rId16" w:anchor="section-13" w:history="1">
              <w:r w:rsidRPr="00CD3332">
                <w:rPr>
                  <w:rFonts w:ascii="Palatino Linotype" w:hAnsi="Palatino Linotype" w:cs="Arial"/>
                  <w:color w:val="4C2C92"/>
                  <w:sz w:val="20"/>
                  <w:szCs w:val="20"/>
                  <w:u w:val="single"/>
                  <w:bdr w:val="none" w:sz="0" w:space="0" w:color="auto" w:frame="1"/>
                </w:rPr>
                <w:t>(section 13)</w:t>
              </w:r>
            </w:hyperlink>
            <w:r w:rsidRPr="00CD3332">
              <w:rPr>
                <w:rFonts w:ascii="Palatino Linotype" w:hAnsi="Palatino Linotype" w:cs="Arial"/>
                <w:color w:val="0B0C0C"/>
                <w:sz w:val="20"/>
                <w:szCs w:val="20"/>
              </w:rPr>
              <w:t> and disposing of waste </w:t>
            </w:r>
            <w:hyperlink r:id="rId17" w:anchor="section-14" w:history="1">
              <w:r w:rsidRPr="00CD3332">
                <w:rPr>
                  <w:rFonts w:ascii="Palatino Linotype" w:hAnsi="Palatino Linotype" w:cs="Arial"/>
                  <w:color w:val="4C2C92"/>
                  <w:sz w:val="20"/>
                  <w:szCs w:val="20"/>
                  <w:u w:val="single"/>
                  <w:bdr w:val="none" w:sz="0" w:space="0" w:color="auto" w:frame="1"/>
                </w:rPr>
                <w:t>(section 14)</w:t>
              </w:r>
            </w:hyperlink>
            <w:r w:rsidRPr="00CD3332">
              <w:rPr>
                <w:rFonts w:ascii="Palatino Linotype" w:hAnsi="Palatino Linotype" w:cs="Arial"/>
                <w:color w:val="0B0C0C"/>
                <w:sz w:val="20"/>
                <w:szCs w:val="20"/>
              </w:rPr>
              <w:t>.</w:t>
            </w:r>
          </w:p>
          <w:p w14:paraId="0CE0AE68" w14:textId="7766D099"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Once the results arrive, those who test negative for COVID-19 will be advised individually about return to education.</w:t>
            </w:r>
          </w:p>
        </w:tc>
        <w:tc>
          <w:tcPr>
            <w:tcW w:w="7654" w:type="dxa"/>
            <w:shd w:val="clear" w:color="auto" w:fill="FFFFFF" w:themeFill="background1"/>
          </w:tcPr>
          <w:p w14:paraId="228F7D89" w14:textId="76260878" w:rsidR="00CD3332" w:rsidRPr="00777AF6" w:rsidRDefault="0056195A">
            <w:pPr>
              <w:rPr>
                <w:rFonts w:ascii="Palatino Linotype" w:hAnsi="Palatino Linotype"/>
                <w:b/>
                <w:bCs/>
                <w:i/>
                <w:iCs/>
                <w:sz w:val="22"/>
                <w:szCs w:val="22"/>
              </w:rPr>
            </w:pPr>
            <w:r w:rsidRPr="00777AF6">
              <w:rPr>
                <w:rFonts w:ascii="Palatino Linotype" w:hAnsi="Palatino Linotype"/>
                <w:b/>
                <w:bCs/>
                <w:i/>
                <w:iCs/>
                <w:sz w:val="22"/>
                <w:szCs w:val="22"/>
              </w:rPr>
              <w:t>Note advice.</w:t>
            </w:r>
          </w:p>
        </w:tc>
      </w:tr>
      <w:tr w:rsidR="00CD3332" w14:paraId="348127D6" w14:textId="77777777" w:rsidTr="00777AF6">
        <w:tc>
          <w:tcPr>
            <w:tcW w:w="7792" w:type="dxa"/>
            <w:shd w:val="clear" w:color="auto" w:fill="FFFFFF" w:themeFill="background1"/>
          </w:tcPr>
          <w:p w14:paraId="4598E42F"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6. </w:t>
            </w:r>
            <w:r w:rsidRPr="00CD3332">
              <w:rPr>
                <w:rFonts w:ascii="Palatino Linotype" w:hAnsi="Palatino Linotype" w:cs="Arial"/>
                <w:b/>
                <w:bCs/>
                <w:color w:val="0B0C0C"/>
                <w:sz w:val="20"/>
                <w:szCs w:val="20"/>
              </w:rPr>
              <w:t>What to do if a case of COVID-19 (pupil, student or staff) is confirmed in your childcare or education setting</w:t>
            </w:r>
          </w:p>
          <w:p w14:paraId="1576BCAA"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 xml:space="preserve">The childcare or educational setting will be contacted by the local Public Health England Health Protection Team to discuss the case, identify people who have been in contact with them and advise on any actions or precautions that should be taken. </w:t>
            </w:r>
            <w:r w:rsidRPr="00CD3332">
              <w:rPr>
                <w:rFonts w:ascii="Palatino Linotype" w:hAnsi="Palatino Linotype" w:cs="Arial"/>
                <w:b/>
                <w:bCs/>
                <w:color w:val="0B0C0C"/>
                <w:sz w:val="20"/>
                <w:szCs w:val="20"/>
              </w:rPr>
              <w:t>An assessment of each childcare or education setting will be undertaken by the Health Protection Team with relevant staff.</w:t>
            </w:r>
            <w:r w:rsidRPr="00CD3332">
              <w:rPr>
                <w:rFonts w:ascii="Palatino Linotype" w:hAnsi="Palatino Linotype" w:cs="Arial"/>
                <w:color w:val="0B0C0C"/>
                <w:sz w:val="20"/>
                <w:szCs w:val="20"/>
              </w:rPr>
              <w:t xml:space="preserve"> </w:t>
            </w:r>
            <w:r w:rsidRPr="00CD3332">
              <w:rPr>
                <w:rFonts w:ascii="Palatino Linotype" w:hAnsi="Palatino Linotype" w:cs="Arial"/>
                <w:b/>
                <w:bCs/>
                <w:color w:val="0B0C0C"/>
                <w:sz w:val="20"/>
                <w:szCs w:val="20"/>
              </w:rPr>
              <w:t>Advice on the management of pupils or students and staff will be based on this assessment.</w:t>
            </w:r>
          </w:p>
          <w:p w14:paraId="07307438"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 xml:space="preserve">The Health Protection Team will also be in contact with the patient directly to </w:t>
            </w:r>
            <w:proofErr w:type="gramStart"/>
            <w:r w:rsidRPr="00CD3332">
              <w:rPr>
                <w:rFonts w:ascii="Palatino Linotype" w:hAnsi="Palatino Linotype" w:cs="Arial"/>
                <w:color w:val="0B0C0C"/>
                <w:sz w:val="20"/>
                <w:szCs w:val="20"/>
              </w:rPr>
              <w:t>advise</w:t>
            </w:r>
            <w:proofErr w:type="gramEnd"/>
            <w:r w:rsidRPr="00CD3332">
              <w:rPr>
                <w:rFonts w:ascii="Palatino Linotype" w:hAnsi="Palatino Linotype" w:cs="Arial"/>
                <w:color w:val="0B0C0C"/>
                <w:sz w:val="20"/>
                <w:szCs w:val="20"/>
              </w:rPr>
              <w:t xml:space="preserve"> on isolation and identifying other contacts, and will be in touch with any contacts of the patient to provide them with appropriate advice. Advice on cleaning of communal areas such as classrooms, changing rooms and toilets will be given by the Health Protection Team and is outlined later in this document.</w:t>
            </w:r>
          </w:p>
          <w:p w14:paraId="3D5DAE36" w14:textId="3E5D838E" w:rsidR="00CD3332" w:rsidRPr="00490D6F" w:rsidRDefault="00CD3332" w:rsidP="00CD3332">
            <w:pPr>
              <w:rPr>
                <w:rFonts w:ascii="Palatino Linotype" w:hAnsi="Palatino Linotype" w:cs="Arial"/>
                <w:b/>
                <w:bCs/>
                <w:color w:val="0B0C0C"/>
                <w:sz w:val="20"/>
                <w:szCs w:val="20"/>
              </w:rPr>
            </w:pPr>
            <w:r w:rsidRPr="00CD3332">
              <w:rPr>
                <w:rFonts w:ascii="Palatino Linotype" w:hAnsi="Palatino Linotype" w:cs="Arial"/>
                <w:b/>
                <w:bCs/>
                <w:color w:val="0B0C0C"/>
                <w:sz w:val="20"/>
                <w:szCs w:val="20"/>
              </w:rPr>
              <w:t>If there is a confirmed case, a risk assessment will be undertaken by the educational establishment with advice from the local Health Protection Team. In most cases, closure of the childcare or education setting will be unnecessary but this will be a local decision based on various factors such as establishment size and pupil mixing.</w:t>
            </w:r>
          </w:p>
        </w:tc>
        <w:tc>
          <w:tcPr>
            <w:tcW w:w="7654" w:type="dxa"/>
            <w:shd w:val="clear" w:color="auto" w:fill="FFFFFF" w:themeFill="background1"/>
          </w:tcPr>
          <w:p w14:paraId="54706458" w14:textId="77777777" w:rsidR="00CD3332" w:rsidRPr="00777AF6" w:rsidRDefault="00490D6F">
            <w:pPr>
              <w:rPr>
                <w:rFonts w:ascii="Palatino Linotype" w:hAnsi="Palatino Linotype"/>
                <w:b/>
                <w:bCs/>
                <w:i/>
                <w:iCs/>
                <w:sz w:val="22"/>
                <w:szCs w:val="22"/>
              </w:rPr>
            </w:pPr>
            <w:r w:rsidRPr="00777AF6">
              <w:rPr>
                <w:rFonts w:ascii="Palatino Linotype" w:hAnsi="Palatino Linotype"/>
                <w:b/>
                <w:bCs/>
                <w:i/>
                <w:iCs/>
                <w:sz w:val="22"/>
                <w:szCs w:val="22"/>
              </w:rPr>
              <w:t>Advice to be followed.</w:t>
            </w:r>
          </w:p>
          <w:p w14:paraId="76C65E54" w14:textId="08D56FF4" w:rsidR="00490D6F" w:rsidRPr="00777AF6" w:rsidRDefault="00490D6F" w:rsidP="00777AF6">
            <w:pPr>
              <w:pStyle w:val="ListParagraph"/>
              <w:numPr>
                <w:ilvl w:val="0"/>
                <w:numId w:val="14"/>
              </w:numPr>
              <w:rPr>
                <w:rFonts w:ascii="Palatino Linotype" w:hAnsi="Palatino Linotype"/>
                <w:sz w:val="22"/>
                <w:szCs w:val="22"/>
              </w:rPr>
            </w:pPr>
            <w:r w:rsidRPr="00777AF6">
              <w:rPr>
                <w:rFonts w:ascii="Palatino Linotype" w:hAnsi="Palatino Linotype"/>
                <w:sz w:val="22"/>
                <w:szCs w:val="22"/>
              </w:rPr>
              <w:t>In the first instance, the CFO should be contacted; if not available, the CEO.  In the absence of the CFO or CEO, the DELT.  Contact to be made by telephone and e-mail.</w:t>
            </w:r>
          </w:p>
          <w:p w14:paraId="331DBEF8" w14:textId="77777777" w:rsidR="00490D6F" w:rsidRPr="00490D6F" w:rsidRDefault="007A37B9" w:rsidP="00777AF6">
            <w:pPr>
              <w:ind w:left="720"/>
              <w:rPr>
                <w:rFonts w:ascii="Palatino Linotype" w:hAnsi="Palatino Linotype"/>
                <w:sz w:val="22"/>
                <w:szCs w:val="22"/>
              </w:rPr>
            </w:pPr>
            <w:hyperlink r:id="rId18" w:history="1">
              <w:r w:rsidR="00490D6F" w:rsidRPr="00490D6F">
                <w:rPr>
                  <w:rStyle w:val="Hyperlink"/>
                  <w:rFonts w:ascii="Palatino Linotype" w:hAnsi="Palatino Linotype"/>
                  <w:sz w:val="22"/>
                  <w:szCs w:val="22"/>
                </w:rPr>
                <w:t>ceo@fierte.org</w:t>
              </w:r>
            </w:hyperlink>
            <w:r w:rsidR="00490D6F" w:rsidRPr="00490D6F">
              <w:rPr>
                <w:rFonts w:ascii="Palatino Linotype" w:hAnsi="Palatino Linotype"/>
                <w:sz w:val="22"/>
                <w:szCs w:val="22"/>
              </w:rPr>
              <w:t xml:space="preserve">  01827 214621/07986 975 978</w:t>
            </w:r>
          </w:p>
          <w:p w14:paraId="1733ECB7" w14:textId="77777777" w:rsidR="00490D6F" w:rsidRPr="00490D6F" w:rsidRDefault="007A37B9" w:rsidP="00777AF6">
            <w:pPr>
              <w:ind w:left="720"/>
              <w:rPr>
                <w:rFonts w:ascii="Palatino Linotype" w:hAnsi="Palatino Linotype"/>
                <w:sz w:val="22"/>
                <w:szCs w:val="22"/>
              </w:rPr>
            </w:pPr>
            <w:hyperlink r:id="rId19" w:history="1">
              <w:r w:rsidR="00490D6F" w:rsidRPr="00490D6F">
                <w:rPr>
                  <w:rStyle w:val="Hyperlink"/>
                  <w:rFonts w:ascii="Palatino Linotype" w:hAnsi="Palatino Linotype"/>
                  <w:sz w:val="22"/>
                  <w:szCs w:val="22"/>
                </w:rPr>
                <w:t>cfo@fierte.org</w:t>
              </w:r>
            </w:hyperlink>
            <w:r w:rsidR="00490D6F" w:rsidRPr="00490D6F">
              <w:rPr>
                <w:rFonts w:ascii="Palatino Linotype" w:hAnsi="Palatino Linotype"/>
                <w:sz w:val="22"/>
                <w:szCs w:val="22"/>
              </w:rPr>
              <w:t xml:space="preserve">  01283 248 543/07776 355 355</w:t>
            </w:r>
          </w:p>
          <w:p w14:paraId="3E0CD9EF" w14:textId="77777777" w:rsidR="00490D6F" w:rsidRPr="00490D6F" w:rsidRDefault="007A37B9" w:rsidP="00777AF6">
            <w:pPr>
              <w:ind w:left="720"/>
              <w:rPr>
                <w:rFonts w:ascii="Palatino Linotype" w:hAnsi="Palatino Linotype"/>
                <w:sz w:val="22"/>
                <w:szCs w:val="22"/>
              </w:rPr>
            </w:pPr>
            <w:hyperlink r:id="rId20" w:history="1">
              <w:r w:rsidR="00490D6F" w:rsidRPr="00490D6F">
                <w:rPr>
                  <w:rStyle w:val="Hyperlink"/>
                  <w:rFonts w:ascii="Palatino Linotype" w:hAnsi="Palatino Linotype"/>
                  <w:sz w:val="22"/>
                  <w:szCs w:val="22"/>
                </w:rPr>
                <w:t>delt@fierte.org</w:t>
              </w:r>
            </w:hyperlink>
            <w:r w:rsidR="00490D6F" w:rsidRPr="00490D6F">
              <w:rPr>
                <w:rFonts w:ascii="Palatino Linotype" w:hAnsi="Palatino Linotype"/>
                <w:sz w:val="22"/>
                <w:szCs w:val="22"/>
              </w:rPr>
              <w:t xml:space="preserve"> 01827 214623/07988 323 276</w:t>
            </w:r>
          </w:p>
          <w:p w14:paraId="4FAEF630" w14:textId="77777777" w:rsidR="00490D6F" w:rsidRPr="00490D6F" w:rsidRDefault="00490D6F">
            <w:pPr>
              <w:rPr>
                <w:rFonts w:ascii="Palatino Linotype" w:hAnsi="Palatino Linotype"/>
                <w:sz w:val="22"/>
                <w:szCs w:val="22"/>
              </w:rPr>
            </w:pPr>
          </w:p>
          <w:p w14:paraId="4DF11360" w14:textId="434C0F7B" w:rsidR="00490D6F" w:rsidRPr="00490D6F" w:rsidRDefault="00490D6F">
            <w:pPr>
              <w:rPr>
                <w:rFonts w:ascii="Palatino Linotype" w:hAnsi="Palatino Linotype"/>
                <w:b/>
                <w:bCs/>
                <w:sz w:val="22"/>
                <w:szCs w:val="22"/>
              </w:rPr>
            </w:pPr>
            <w:r w:rsidRPr="00490D6F">
              <w:rPr>
                <w:rFonts w:ascii="Palatino Linotype" w:hAnsi="Palatino Linotype"/>
                <w:b/>
                <w:bCs/>
                <w:sz w:val="22"/>
                <w:szCs w:val="22"/>
              </w:rPr>
              <w:t xml:space="preserve">The decision may be to close the school to undertake a deep-clean; </w:t>
            </w:r>
            <w:r w:rsidRPr="00490D6F">
              <w:rPr>
                <w:rFonts w:ascii="Palatino Linotype" w:hAnsi="Palatino Linotype"/>
                <w:b/>
                <w:bCs/>
                <w:sz w:val="22"/>
                <w:szCs w:val="22"/>
                <w:u w:val="single"/>
              </w:rPr>
              <w:t xml:space="preserve">this </w:t>
            </w:r>
            <w:r w:rsidR="00777AF6">
              <w:rPr>
                <w:rFonts w:ascii="Palatino Linotype" w:hAnsi="Palatino Linotype"/>
                <w:b/>
                <w:bCs/>
                <w:sz w:val="22"/>
                <w:szCs w:val="22"/>
                <w:u w:val="single"/>
              </w:rPr>
              <w:t xml:space="preserve">decision </w:t>
            </w:r>
            <w:r w:rsidRPr="00490D6F">
              <w:rPr>
                <w:rFonts w:ascii="Palatino Linotype" w:hAnsi="Palatino Linotype"/>
                <w:b/>
                <w:bCs/>
                <w:sz w:val="22"/>
                <w:szCs w:val="22"/>
                <w:u w:val="single"/>
              </w:rPr>
              <w:t>can only be made by the ELT in discussion with the Trust Board.</w:t>
            </w:r>
            <w:r w:rsidRPr="00490D6F">
              <w:rPr>
                <w:rFonts w:ascii="Palatino Linotype" w:hAnsi="Palatino Linotype"/>
                <w:b/>
                <w:bCs/>
                <w:sz w:val="22"/>
                <w:szCs w:val="22"/>
              </w:rPr>
              <w:t xml:space="preserve">  </w:t>
            </w:r>
          </w:p>
        </w:tc>
      </w:tr>
      <w:tr w:rsidR="00CD3332" w14:paraId="79D42153" w14:textId="77777777" w:rsidTr="00777AF6">
        <w:tc>
          <w:tcPr>
            <w:tcW w:w="7792" w:type="dxa"/>
            <w:shd w:val="clear" w:color="auto" w:fill="FFFFFF" w:themeFill="background1"/>
          </w:tcPr>
          <w:p w14:paraId="01829777"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7. </w:t>
            </w:r>
            <w:r w:rsidRPr="00CD3332">
              <w:rPr>
                <w:rFonts w:ascii="Palatino Linotype" w:hAnsi="Palatino Linotype" w:cs="Arial"/>
                <w:b/>
                <w:bCs/>
                <w:color w:val="0B0C0C"/>
                <w:sz w:val="20"/>
                <w:szCs w:val="20"/>
              </w:rPr>
              <w:t>What to do if pupils, students or staff in your institution are contacts of a confirmed case of COVID-19 who was symptomatic while attending your childcare or educational setting</w:t>
            </w:r>
          </w:p>
          <w:p w14:paraId="09F95327"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 definition of a contact includes:</w:t>
            </w:r>
          </w:p>
          <w:p w14:paraId="3CF7A502" w14:textId="77777777" w:rsidR="00CD3332" w:rsidRPr="00CD3332" w:rsidRDefault="00CD3332" w:rsidP="00CD3332">
            <w:pPr>
              <w:numPr>
                <w:ilvl w:val="0"/>
                <w:numId w:val="4"/>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any pupil, student or staff member in close face-to-face or touching contact including those undertaking small group work (within 2 metres of the case for more than 15 minutes)</w:t>
            </w:r>
          </w:p>
          <w:p w14:paraId="038218A8" w14:textId="77777777" w:rsidR="00CD3332" w:rsidRPr="00CD3332" w:rsidRDefault="00CD3332" w:rsidP="00CD3332">
            <w:pPr>
              <w:numPr>
                <w:ilvl w:val="0"/>
                <w:numId w:val="4"/>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talking with or being coughed on for any length of time while the individual is symptomatic</w:t>
            </w:r>
          </w:p>
          <w:p w14:paraId="30F89570" w14:textId="77777777" w:rsidR="00CD3332" w:rsidRPr="00CD3332" w:rsidRDefault="00CD3332" w:rsidP="00CD3332">
            <w:pPr>
              <w:numPr>
                <w:ilvl w:val="0"/>
                <w:numId w:val="4"/>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anyone who has cleaned up any bodily fluids of the individual</w:t>
            </w:r>
          </w:p>
          <w:p w14:paraId="4B89AA33" w14:textId="77777777" w:rsidR="00CD3332" w:rsidRPr="00CD3332" w:rsidRDefault="00CD3332" w:rsidP="00CD3332">
            <w:pPr>
              <w:numPr>
                <w:ilvl w:val="0"/>
                <w:numId w:val="4"/>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close friendship groups</w:t>
            </w:r>
          </w:p>
          <w:p w14:paraId="7B534F6C" w14:textId="77777777" w:rsidR="00CD3332" w:rsidRPr="00CD3332" w:rsidRDefault="00CD3332" w:rsidP="00CD3332">
            <w:pPr>
              <w:numPr>
                <w:ilvl w:val="0"/>
                <w:numId w:val="4"/>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any pupil, student or staff member living in the same household as a confirmed case, or equivalent setting such as boarding school dormitory or other student accommodation</w:t>
            </w:r>
          </w:p>
          <w:p w14:paraId="461AEDD3"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Contacts are not considered cases and if they are well, they are very unlikely to have spread the infection to others, however:</w:t>
            </w:r>
          </w:p>
          <w:p w14:paraId="1222A0C8" w14:textId="77777777" w:rsidR="00CD3332" w:rsidRPr="00CD3332" w:rsidRDefault="00CD3332" w:rsidP="00CD3332">
            <w:pPr>
              <w:numPr>
                <w:ilvl w:val="0"/>
                <w:numId w:val="5"/>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will be asked to self-isolate at home, or within their boarding school dormitory room, for 14 days from the last time they had contact with the confirmed case and follow the </w:t>
            </w:r>
            <w:hyperlink r:id="rId21" w:history="1">
              <w:r w:rsidRPr="00CD3332">
                <w:rPr>
                  <w:rFonts w:ascii="Palatino Linotype" w:hAnsi="Palatino Linotype" w:cs="Arial"/>
                  <w:color w:val="4C2C92"/>
                  <w:sz w:val="20"/>
                  <w:szCs w:val="20"/>
                  <w:u w:val="single"/>
                  <w:bdr w:val="none" w:sz="0" w:space="0" w:color="auto" w:frame="1"/>
                </w:rPr>
                <w:t>home isolation advice sheet</w:t>
              </w:r>
            </w:hyperlink>
          </w:p>
          <w:p w14:paraId="557EC610" w14:textId="77777777" w:rsidR="00CD3332" w:rsidRPr="00CD3332" w:rsidRDefault="00CD3332" w:rsidP="00CD3332">
            <w:pPr>
              <w:numPr>
                <w:ilvl w:val="0"/>
                <w:numId w:val="5"/>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will be actively followed up by the Health Protection Team</w:t>
            </w:r>
          </w:p>
          <w:p w14:paraId="7B81307F" w14:textId="77777777" w:rsidR="00CD3332" w:rsidRPr="00CD3332" w:rsidRDefault="00CD3332" w:rsidP="00CD3332">
            <w:pPr>
              <w:numPr>
                <w:ilvl w:val="0"/>
                <w:numId w:val="5"/>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develop any symptoms within their 14-day observation period they should call NHS 111 for assessment</w:t>
            </w:r>
          </w:p>
          <w:p w14:paraId="262E6C6D" w14:textId="77777777" w:rsidR="00CD3332" w:rsidRPr="00CD3332" w:rsidRDefault="00CD3332" w:rsidP="00CD3332">
            <w:pPr>
              <w:numPr>
                <w:ilvl w:val="0"/>
                <w:numId w:val="5"/>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become unwell with cough, fever or shortness of breath they will be tested for COVID-19</w:t>
            </w:r>
          </w:p>
          <w:p w14:paraId="5E0267D7" w14:textId="77777777" w:rsidR="00CD3332" w:rsidRPr="00CD3332" w:rsidRDefault="00CD3332" w:rsidP="00CD3332">
            <w:pPr>
              <w:numPr>
                <w:ilvl w:val="0"/>
                <w:numId w:val="5"/>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require emergency medical attention, call 999 and tell the call handler or ambulance control that the person has a history of potential contact with COVID-19</w:t>
            </w:r>
          </w:p>
          <w:p w14:paraId="1D567F92" w14:textId="77777777" w:rsidR="00CD3332" w:rsidRPr="00CD3332" w:rsidRDefault="00CD3332" w:rsidP="00CD3332">
            <w:pPr>
              <w:numPr>
                <w:ilvl w:val="0"/>
                <w:numId w:val="5"/>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are unwell at any time within their 14-day observation period and they test positive for COVID-19 they will become a confirmed case and will be treated for the infection</w:t>
            </w:r>
          </w:p>
          <w:p w14:paraId="1A68BD10"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Family and friends who have not had close contact (as listed above) with the original confirmed case do not need to take any precautions or make any changes to their own activities such as attending childcare or educational settings or work, unless they become unwell. If they become unwell, they should call NHS 111 and explain their symptoms and discuss any known contact with the case to consider if they need further assessment.</w:t>
            </w:r>
          </w:p>
          <w:p w14:paraId="3F29CB0E"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If a confirmed case occurs in an educational setting the local Health Protection Team will provide you with advice and will work with the headteacher, principal and or management team of that setting. Outside those that are defined as close contacts, the rest of the school does not need to take any precautions or make any changes to their own activities attending educational establishments or work as usual, unless they become unwell. If they become unwell they will be assessed as a suspected case depending on their symptoms. This advice applies to teaching staff and children in the rest of the class who are not in a close friendship group or children undertaking small group work. The decision as to whether pupils, students and staff fall into this contact group or the closer contact group will be made between the Health Protection Team, the educational setting and (if they are old enough) the student. Advice should be given as follows:</w:t>
            </w:r>
          </w:p>
          <w:p w14:paraId="415FB36C" w14:textId="77777777" w:rsidR="00CD3332" w:rsidRPr="00CD3332" w:rsidRDefault="00CD3332" w:rsidP="00CD3332">
            <w:pPr>
              <w:numPr>
                <w:ilvl w:val="0"/>
                <w:numId w:val="6"/>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become unwell with cough, fever or shortness of breath they will be asked to self-isolate and should seek medical advice from NHS 111</w:t>
            </w:r>
          </w:p>
          <w:p w14:paraId="59E20E0A" w14:textId="43D26CC5" w:rsidR="00CD3332" w:rsidRPr="00CD3332" w:rsidRDefault="00CD3332" w:rsidP="00CD3332">
            <w:pPr>
              <w:numPr>
                <w:ilvl w:val="0"/>
                <w:numId w:val="6"/>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are unwell at any time within the 14 days of contact and they are tested and are positive for COVID-19 they will become a confirmed case and will be treated as such.</w:t>
            </w:r>
          </w:p>
        </w:tc>
        <w:tc>
          <w:tcPr>
            <w:tcW w:w="7654" w:type="dxa"/>
            <w:shd w:val="clear" w:color="auto" w:fill="FFFFFF" w:themeFill="background1"/>
          </w:tcPr>
          <w:p w14:paraId="3A8C5A9B" w14:textId="77777777" w:rsidR="00CD3332" w:rsidRPr="00777AF6" w:rsidRDefault="00490D6F">
            <w:pPr>
              <w:rPr>
                <w:rFonts w:ascii="Palatino Linotype" w:hAnsi="Palatino Linotype"/>
                <w:b/>
                <w:bCs/>
                <w:i/>
                <w:iCs/>
                <w:sz w:val="22"/>
                <w:szCs w:val="22"/>
              </w:rPr>
            </w:pPr>
            <w:r w:rsidRPr="00777AF6">
              <w:rPr>
                <w:rFonts w:ascii="Palatino Linotype" w:hAnsi="Palatino Linotype"/>
                <w:b/>
                <w:bCs/>
                <w:i/>
                <w:iCs/>
                <w:sz w:val="22"/>
                <w:szCs w:val="22"/>
              </w:rPr>
              <w:t>Advice to be followed as outlined.</w:t>
            </w:r>
          </w:p>
          <w:p w14:paraId="4C532DC7" w14:textId="77777777" w:rsidR="00490D6F" w:rsidRPr="00777AF6" w:rsidRDefault="00490D6F" w:rsidP="00777AF6">
            <w:pPr>
              <w:pStyle w:val="ListParagraph"/>
              <w:numPr>
                <w:ilvl w:val="0"/>
                <w:numId w:val="14"/>
              </w:numPr>
              <w:rPr>
                <w:rFonts w:ascii="Palatino Linotype" w:hAnsi="Palatino Linotype"/>
                <w:sz w:val="22"/>
                <w:szCs w:val="22"/>
              </w:rPr>
            </w:pPr>
            <w:r w:rsidRPr="00777AF6">
              <w:rPr>
                <w:rFonts w:ascii="Palatino Linotype" w:hAnsi="Palatino Linotype"/>
                <w:sz w:val="22"/>
                <w:szCs w:val="22"/>
              </w:rPr>
              <w:t>Where staff can provide evidence that they have been in contact with a confirmed case, they will receive full pay and the absence will not count towards their Bradford Score.</w:t>
            </w:r>
          </w:p>
          <w:p w14:paraId="7003F5C8" w14:textId="77777777" w:rsidR="00490D6F" w:rsidRPr="00777AF6" w:rsidRDefault="00490D6F" w:rsidP="00777AF6">
            <w:pPr>
              <w:pStyle w:val="ListParagraph"/>
              <w:numPr>
                <w:ilvl w:val="0"/>
                <w:numId w:val="14"/>
              </w:numPr>
              <w:rPr>
                <w:rFonts w:ascii="Palatino Linotype" w:hAnsi="Palatino Linotype"/>
                <w:sz w:val="22"/>
                <w:szCs w:val="22"/>
              </w:rPr>
            </w:pPr>
            <w:r w:rsidRPr="00777AF6">
              <w:rPr>
                <w:rFonts w:ascii="Palatino Linotype" w:hAnsi="Palatino Linotype"/>
                <w:sz w:val="22"/>
                <w:szCs w:val="22"/>
              </w:rPr>
              <w:t>Children’s absences should be similarly authorised.  A note should be added to Integris to make it clear that the absence was due to COVID-19.</w:t>
            </w:r>
          </w:p>
          <w:p w14:paraId="48A6EBA2" w14:textId="77777777" w:rsidR="00490D6F" w:rsidRPr="00777AF6" w:rsidRDefault="00490D6F" w:rsidP="00777AF6">
            <w:pPr>
              <w:pStyle w:val="ListParagraph"/>
              <w:numPr>
                <w:ilvl w:val="0"/>
                <w:numId w:val="14"/>
              </w:numPr>
              <w:rPr>
                <w:rFonts w:ascii="Palatino Linotype" w:hAnsi="Palatino Linotype"/>
                <w:sz w:val="22"/>
                <w:szCs w:val="22"/>
              </w:rPr>
            </w:pPr>
            <w:r w:rsidRPr="00777AF6">
              <w:rPr>
                <w:rFonts w:ascii="Palatino Linotype" w:hAnsi="Palatino Linotype"/>
                <w:sz w:val="22"/>
                <w:szCs w:val="22"/>
              </w:rPr>
              <w:t>All cases will be treated sympathetically and dealt with on an individualised basis.</w:t>
            </w:r>
          </w:p>
          <w:p w14:paraId="1783E8DF" w14:textId="77777777" w:rsidR="000C2349" w:rsidRDefault="000C2349">
            <w:pPr>
              <w:rPr>
                <w:rFonts w:ascii="Palatino Linotype" w:hAnsi="Palatino Linotype"/>
                <w:sz w:val="22"/>
                <w:szCs w:val="22"/>
              </w:rPr>
            </w:pPr>
          </w:p>
          <w:p w14:paraId="3A89648A" w14:textId="77777777" w:rsidR="000C2349" w:rsidRPr="00777AF6" w:rsidRDefault="000C2349" w:rsidP="000C2349">
            <w:pPr>
              <w:rPr>
                <w:rFonts w:ascii="Palatino Linotype" w:hAnsi="Palatino Linotype"/>
                <w:b/>
                <w:bCs/>
                <w:sz w:val="22"/>
                <w:szCs w:val="22"/>
                <w:u w:val="single"/>
              </w:rPr>
            </w:pPr>
            <w:r w:rsidRPr="00777AF6">
              <w:rPr>
                <w:rFonts w:ascii="Palatino Linotype" w:hAnsi="Palatino Linotype"/>
                <w:b/>
                <w:bCs/>
                <w:sz w:val="22"/>
                <w:szCs w:val="22"/>
                <w:u w:val="single"/>
              </w:rPr>
              <w:t>HR Insight advice:</w:t>
            </w:r>
          </w:p>
          <w:p w14:paraId="43E2DE72" w14:textId="77777777" w:rsidR="000C2349" w:rsidRPr="00777AF6" w:rsidRDefault="000C2349" w:rsidP="000C2349">
            <w:pPr>
              <w:rPr>
                <w:rFonts w:ascii="Palatino Linotype" w:hAnsi="Palatino Linotype"/>
                <w:sz w:val="22"/>
                <w:szCs w:val="22"/>
              </w:rPr>
            </w:pPr>
            <w:r w:rsidRPr="00777AF6">
              <w:rPr>
                <w:rFonts w:ascii="Palatino Linotype" w:hAnsi="Palatino Linotype"/>
                <w:color w:val="000000"/>
                <w:sz w:val="22"/>
                <w:szCs w:val="22"/>
              </w:rPr>
              <w:t>In all the cases above the employer will want to explore if the employee is able to carry out any of their work from home or other location while self-isolating or in quarantine, but that will very much depend on the employee’s role, the terms of their contract and the circumstances of their self-isolation or quarantine. If it is possible and they are not actually unwell, then provided their contract allows for it, they should be expected to do so.</w:t>
            </w:r>
          </w:p>
          <w:p w14:paraId="717C8CDC" w14:textId="77777777" w:rsidR="000C2349" w:rsidRPr="00777AF6" w:rsidRDefault="000C2349" w:rsidP="000C2349">
            <w:pPr>
              <w:rPr>
                <w:rFonts w:ascii="Palatino Linotype" w:hAnsi="Palatino Linotype"/>
                <w:color w:val="000000"/>
                <w:sz w:val="22"/>
                <w:szCs w:val="22"/>
              </w:rPr>
            </w:pPr>
          </w:p>
          <w:p w14:paraId="5234BEC5" w14:textId="77777777" w:rsidR="000C2349" w:rsidRPr="00777AF6" w:rsidRDefault="000C2349" w:rsidP="000C2349">
            <w:pPr>
              <w:rPr>
                <w:rFonts w:ascii="Palatino Linotype" w:hAnsi="Palatino Linotype"/>
                <w:color w:val="000000"/>
                <w:sz w:val="22"/>
                <w:szCs w:val="22"/>
              </w:rPr>
            </w:pPr>
            <w:r w:rsidRPr="00777AF6">
              <w:rPr>
                <w:rFonts w:ascii="Palatino Linotype" w:hAnsi="Palatino Linotype"/>
                <w:color w:val="000000"/>
                <w:sz w:val="22"/>
                <w:szCs w:val="22"/>
              </w:rPr>
              <w:t>If an employee chooses not to attend work due to an outbreak, the starting point is that it is down to the employer’s discretion whether to pay them (for what could be quite a long period). We suggest you listen to your employee’s concerns and, if these are well- founded then, where practicable, you should consider granting home working, annual leave or unpaid leave. If an employee unreasonably refuses to attend work, they could be disciplined for that. You should seek our advice before taking any disciplinary action.</w:t>
            </w:r>
          </w:p>
          <w:p w14:paraId="4C87664E" w14:textId="77777777" w:rsidR="000C2349" w:rsidRPr="00777AF6" w:rsidRDefault="000C2349" w:rsidP="000C2349">
            <w:pPr>
              <w:pStyle w:val="ListParagraph"/>
              <w:spacing w:before="0" w:beforeAutospacing="0" w:after="0" w:afterAutospacing="0"/>
              <w:ind w:left="720"/>
              <w:rPr>
                <w:rFonts w:ascii="Palatino Linotype" w:hAnsi="Palatino Linotype"/>
                <w:color w:val="000000"/>
                <w:sz w:val="22"/>
                <w:szCs w:val="22"/>
              </w:rPr>
            </w:pPr>
            <w:r w:rsidRPr="00777AF6">
              <w:rPr>
                <w:rFonts w:ascii="Palatino Linotype" w:hAnsi="Palatino Linotype"/>
                <w:color w:val="000000"/>
                <w:sz w:val="22"/>
                <w:szCs w:val="22"/>
              </w:rPr>
              <w:t> </w:t>
            </w:r>
          </w:p>
          <w:p w14:paraId="016C96E8" w14:textId="77777777" w:rsidR="000C2349" w:rsidRPr="00777AF6" w:rsidRDefault="000C2349" w:rsidP="000C2349">
            <w:pPr>
              <w:rPr>
                <w:rFonts w:ascii="Palatino Linotype" w:hAnsi="Palatino Linotype"/>
                <w:color w:val="000000"/>
                <w:sz w:val="22"/>
                <w:szCs w:val="22"/>
              </w:rPr>
            </w:pPr>
            <w:r w:rsidRPr="00777AF6">
              <w:rPr>
                <w:rFonts w:ascii="Palatino Linotype" w:hAnsi="Palatino Linotype"/>
                <w:color w:val="000000"/>
                <w:sz w:val="22"/>
                <w:szCs w:val="22"/>
              </w:rPr>
              <w:t>Employees are entitled to a reasonable amount of unpaid time off to provide assistance to a dependant in an unexpected event or emergency. This could well apply to situations to do with coronavirus. For example, schools may close and alternative arrangements for childcare may need to be made.</w:t>
            </w:r>
          </w:p>
          <w:p w14:paraId="5041728B" w14:textId="46AA8A2E" w:rsidR="000C2349" w:rsidRPr="00490D6F" w:rsidRDefault="000C2349">
            <w:pPr>
              <w:rPr>
                <w:rFonts w:ascii="Palatino Linotype" w:hAnsi="Palatino Linotype"/>
                <w:sz w:val="22"/>
                <w:szCs w:val="22"/>
              </w:rPr>
            </w:pPr>
          </w:p>
        </w:tc>
      </w:tr>
      <w:tr w:rsidR="00CD3332" w14:paraId="0D023D5B" w14:textId="77777777" w:rsidTr="00777AF6">
        <w:tc>
          <w:tcPr>
            <w:tcW w:w="7792" w:type="dxa"/>
            <w:shd w:val="clear" w:color="auto" w:fill="FFFFFF" w:themeFill="background1"/>
          </w:tcPr>
          <w:p w14:paraId="387BFBA1"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8. </w:t>
            </w:r>
            <w:r w:rsidRPr="00CD3332">
              <w:rPr>
                <w:rFonts w:ascii="Palatino Linotype" w:hAnsi="Palatino Linotype" w:cs="Arial"/>
                <w:b/>
                <w:bCs/>
                <w:color w:val="0B0C0C"/>
                <w:sz w:val="20"/>
                <w:szCs w:val="20"/>
              </w:rPr>
              <w:t>What to do if pupils, students or staff in your childcare or educational setting have travelled from any </w:t>
            </w:r>
            <w:hyperlink r:id="rId22" w:history="1">
              <w:r w:rsidRPr="00CD3332">
                <w:rPr>
                  <w:rFonts w:ascii="Palatino Linotype" w:hAnsi="Palatino Linotype" w:cs="Arial"/>
                  <w:b/>
                  <w:bCs/>
                  <w:color w:val="4C2C92"/>
                  <w:sz w:val="20"/>
                  <w:szCs w:val="20"/>
                  <w:u w:val="single"/>
                  <w:bdr w:val="none" w:sz="0" w:space="0" w:color="auto" w:frame="1"/>
                </w:rPr>
                <w:t>Category 1 specified country/area</w:t>
              </w:r>
            </w:hyperlink>
            <w:r w:rsidRPr="00CD3332">
              <w:rPr>
                <w:rFonts w:ascii="Palatino Linotype" w:hAnsi="Palatino Linotype" w:cs="Arial"/>
                <w:b/>
                <w:bCs/>
                <w:color w:val="0B0C0C"/>
                <w:sz w:val="20"/>
                <w:szCs w:val="20"/>
              </w:rPr>
              <w:t> in the past 14 days</w:t>
            </w:r>
          </w:p>
          <w:p w14:paraId="07712B21"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If an individual falls into this category, contact NHS 111 for further advice:</w:t>
            </w:r>
          </w:p>
          <w:p w14:paraId="1B904A16" w14:textId="77777777" w:rsidR="00CD3332" w:rsidRPr="00CD3332" w:rsidRDefault="00CD3332" w:rsidP="00CD3332">
            <w:pPr>
              <w:numPr>
                <w:ilvl w:val="0"/>
                <w:numId w:val="7"/>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are currently well, they should self-isolate for 14 days and you should follow the advice as above for contacts of confirmed cases in the educational setting</w:t>
            </w:r>
          </w:p>
          <w:p w14:paraId="5A0F5D65" w14:textId="71A8330F" w:rsidR="00CD3332" w:rsidRPr="00CD3332" w:rsidRDefault="00CD3332" w:rsidP="00CD3332">
            <w:pPr>
              <w:numPr>
                <w:ilvl w:val="0"/>
                <w:numId w:val="7"/>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become unwell please call NHS 111 immediately for them to be assessed by an appropriate specialist. You should follow the advice as above for contacts of confirmed cases in the educational establishment. If they require emergency medical attention, call 999 and tell the call handler or ambulance control that the person has a history of recent travel to risk areas for COVID-19</w:t>
            </w:r>
          </w:p>
        </w:tc>
        <w:tc>
          <w:tcPr>
            <w:tcW w:w="7654" w:type="dxa"/>
            <w:shd w:val="clear" w:color="auto" w:fill="FFFFFF" w:themeFill="background1"/>
          </w:tcPr>
          <w:p w14:paraId="0E4D77DC" w14:textId="77777777" w:rsidR="00CD3332" w:rsidRPr="003543A9" w:rsidRDefault="00490D6F">
            <w:pPr>
              <w:rPr>
                <w:rFonts w:ascii="Palatino Linotype" w:hAnsi="Palatino Linotype"/>
                <w:b/>
                <w:bCs/>
                <w:sz w:val="22"/>
                <w:szCs w:val="22"/>
              </w:rPr>
            </w:pPr>
            <w:r w:rsidRPr="003543A9">
              <w:rPr>
                <w:rFonts w:ascii="Palatino Linotype" w:hAnsi="Palatino Linotype"/>
                <w:b/>
                <w:bCs/>
                <w:sz w:val="22"/>
                <w:szCs w:val="22"/>
              </w:rPr>
              <w:t>If the Headteacher becomes aware of this, the ELT should be contacted immediately.</w:t>
            </w:r>
          </w:p>
          <w:p w14:paraId="79FBA39B" w14:textId="77777777" w:rsidR="00490D6F" w:rsidRDefault="00490D6F">
            <w:pPr>
              <w:rPr>
                <w:rFonts w:ascii="Palatino Linotype" w:hAnsi="Palatino Linotype"/>
                <w:sz w:val="22"/>
                <w:szCs w:val="22"/>
              </w:rPr>
            </w:pPr>
          </w:p>
          <w:p w14:paraId="1A7EC96E" w14:textId="1489608C" w:rsidR="00490D6F" w:rsidRPr="00490D6F" w:rsidRDefault="00490D6F">
            <w:pPr>
              <w:rPr>
                <w:rFonts w:ascii="Palatino Linotype" w:hAnsi="Palatino Linotype"/>
                <w:sz w:val="22"/>
                <w:szCs w:val="22"/>
              </w:rPr>
            </w:pPr>
            <w:r>
              <w:rPr>
                <w:rFonts w:ascii="Palatino Linotype" w:hAnsi="Palatino Linotype"/>
                <w:sz w:val="22"/>
                <w:szCs w:val="22"/>
              </w:rPr>
              <w:t xml:space="preserve">There is an obligation on staff to notify the Headteacher if </w:t>
            </w:r>
            <w:r w:rsidR="000C2349">
              <w:rPr>
                <w:rFonts w:ascii="Palatino Linotype" w:hAnsi="Palatino Linotype"/>
                <w:sz w:val="22"/>
                <w:szCs w:val="22"/>
              </w:rPr>
              <w:t xml:space="preserve">they have travelled from the countries/areas specified.  </w:t>
            </w:r>
            <w:r w:rsidR="003543A9">
              <w:rPr>
                <w:rFonts w:ascii="Palatino Linotype" w:hAnsi="Palatino Linotype"/>
                <w:sz w:val="22"/>
                <w:szCs w:val="22"/>
              </w:rPr>
              <w:t>Staff should be informed</w:t>
            </w:r>
            <w:r w:rsidR="000C2349">
              <w:rPr>
                <w:rFonts w:ascii="Palatino Linotype" w:hAnsi="Palatino Linotype"/>
                <w:sz w:val="22"/>
                <w:szCs w:val="22"/>
              </w:rPr>
              <w:t xml:space="preserve"> in a staff briefing.</w:t>
            </w:r>
          </w:p>
        </w:tc>
      </w:tr>
      <w:tr w:rsidR="00CD3332" w14:paraId="0971B374" w14:textId="77777777" w:rsidTr="00777AF6">
        <w:tc>
          <w:tcPr>
            <w:tcW w:w="7792" w:type="dxa"/>
            <w:shd w:val="clear" w:color="auto" w:fill="FFFFFF" w:themeFill="background1"/>
          </w:tcPr>
          <w:p w14:paraId="117C8C7F"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9. </w:t>
            </w:r>
            <w:r w:rsidRPr="00CD3332">
              <w:rPr>
                <w:rFonts w:ascii="Palatino Linotype" w:hAnsi="Palatino Linotype" w:cs="Arial"/>
                <w:b/>
                <w:bCs/>
                <w:color w:val="0B0C0C"/>
                <w:sz w:val="20"/>
                <w:szCs w:val="20"/>
              </w:rPr>
              <w:t>What to do if a pupil, student or staff member has travelled from a </w:t>
            </w:r>
            <w:hyperlink r:id="rId23" w:history="1">
              <w:r w:rsidRPr="00CD3332">
                <w:rPr>
                  <w:rFonts w:ascii="Palatino Linotype" w:hAnsi="Palatino Linotype" w:cs="Arial"/>
                  <w:b/>
                  <w:bCs/>
                  <w:color w:val="4C2C92"/>
                  <w:sz w:val="20"/>
                  <w:szCs w:val="20"/>
                  <w:u w:val="single"/>
                  <w:bdr w:val="none" w:sz="0" w:space="0" w:color="auto" w:frame="1"/>
                </w:rPr>
                <w:t>Category 2 specified country/area</w:t>
              </w:r>
            </w:hyperlink>
            <w:r w:rsidRPr="00CD3332">
              <w:rPr>
                <w:rFonts w:ascii="Palatino Linotype" w:hAnsi="Palatino Linotype" w:cs="Arial"/>
                <w:b/>
                <w:bCs/>
                <w:color w:val="0B0C0C"/>
                <w:sz w:val="20"/>
                <w:szCs w:val="20"/>
              </w:rPr>
              <w:t> in the last 14 days</w:t>
            </w:r>
          </w:p>
          <w:p w14:paraId="722698E2"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If they are currently well:</w:t>
            </w:r>
          </w:p>
          <w:p w14:paraId="4DC41182" w14:textId="77777777" w:rsidR="00CD3332" w:rsidRPr="00CD3332" w:rsidRDefault="00CD3332" w:rsidP="00CD3332">
            <w:pPr>
              <w:numPr>
                <w:ilvl w:val="0"/>
                <w:numId w:val="8"/>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are advised to self-isolate only if they develop symptoms</w:t>
            </w:r>
          </w:p>
          <w:p w14:paraId="75E0885B" w14:textId="77777777" w:rsidR="00CD3332" w:rsidRPr="00CD3332" w:rsidRDefault="00CD3332" w:rsidP="00CD3332">
            <w:pPr>
              <w:numPr>
                <w:ilvl w:val="0"/>
                <w:numId w:val="8"/>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can continue to attend work or education</w:t>
            </w:r>
          </w:p>
          <w:p w14:paraId="41DC0CFC" w14:textId="77777777" w:rsidR="00CD3332" w:rsidRPr="00CD3332" w:rsidRDefault="00CD3332" w:rsidP="00CD3332">
            <w:pPr>
              <w:numPr>
                <w:ilvl w:val="0"/>
                <w:numId w:val="8"/>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do not need to avoid contact with other people</w:t>
            </w:r>
          </w:p>
          <w:p w14:paraId="31EAF830" w14:textId="77777777" w:rsidR="00CD3332" w:rsidRPr="00CD3332" w:rsidRDefault="00CD3332" w:rsidP="00CD3332">
            <w:pPr>
              <w:numPr>
                <w:ilvl w:val="0"/>
                <w:numId w:val="8"/>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their family do not need to take any precautions or make any changes to their own activities</w:t>
            </w:r>
          </w:p>
          <w:p w14:paraId="1E401EB5" w14:textId="77777777" w:rsidR="00CD3332" w:rsidRPr="00CD3332" w:rsidRDefault="00CD3332" w:rsidP="00CD3332">
            <w:pPr>
              <w:numPr>
                <w:ilvl w:val="0"/>
                <w:numId w:val="8"/>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testing people with no symptoms for COVID-19 is currently not recommended</w:t>
            </w:r>
          </w:p>
          <w:p w14:paraId="1CE6D45B" w14:textId="77777777" w:rsidR="00CD3332" w:rsidRPr="00CD3332" w:rsidRDefault="00CD3332" w:rsidP="00CD3332">
            <w:pPr>
              <w:numPr>
                <w:ilvl w:val="0"/>
                <w:numId w:val="8"/>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it is useful to always take a mobile phone with them when they go out so that they can contact others if they do become unwell</w:t>
            </w:r>
          </w:p>
          <w:p w14:paraId="5E6D6F4A"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If they become unwell:</w:t>
            </w:r>
          </w:p>
          <w:p w14:paraId="2753479F" w14:textId="77777777" w:rsidR="00CD3332" w:rsidRPr="00CD3332" w:rsidRDefault="00CD3332" w:rsidP="00CD3332">
            <w:pPr>
              <w:numPr>
                <w:ilvl w:val="0"/>
                <w:numId w:val="9"/>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should stay indoors and avoid contact with other people as they would with other flu viruses (see this </w:t>
            </w:r>
            <w:hyperlink r:id="rId24" w:history="1">
              <w:r w:rsidRPr="00CD3332">
                <w:rPr>
                  <w:rFonts w:ascii="Palatino Linotype" w:hAnsi="Palatino Linotype" w:cs="Arial"/>
                  <w:color w:val="4C2C92"/>
                  <w:sz w:val="20"/>
                  <w:szCs w:val="20"/>
                  <w:u w:val="single"/>
                  <w:bdr w:val="none" w:sz="0" w:space="0" w:color="auto" w:frame="1"/>
                </w:rPr>
                <w:t>home isolation advice sheet</w:t>
              </w:r>
            </w:hyperlink>
            <w:r w:rsidRPr="00CD3332">
              <w:rPr>
                <w:rFonts w:ascii="Palatino Linotype" w:hAnsi="Palatino Linotype" w:cs="Arial"/>
                <w:color w:val="0B0C0C"/>
                <w:sz w:val="20"/>
                <w:szCs w:val="20"/>
              </w:rPr>
              <w:t>).</w:t>
            </w:r>
          </w:p>
          <w:p w14:paraId="40EF5B27" w14:textId="77777777" w:rsidR="00CD3332" w:rsidRPr="00CD3332" w:rsidRDefault="00CD3332" w:rsidP="00CD3332">
            <w:pPr>
              <w:numPr>
                <w:ilvl w:val="0"/>
                <w:numId w:val="9"/>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(or a family member, colleague or member of staff) should call NHS 111 immediately for them to be assessed by an appropriate specialist, as quickly as possible</w:t>
            </w:r>
          </w:p>
          <w:p w14:paraId="3988D071" w14:textId="77777777" w:rsidR="00CD3332" w:rsidRPr="00CD3332" w:rsidRDefault="00CD3332" w:rsidP="00CD3332">
            <w:pPr>
              <w:numPr>
                <w:ilvl w:val="0"/>
                <w:numId w:val="9"/>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should stay at home and should not attend work or education</w:t>
            </w:r>
          </w:p>
          <w:p w14:paraId="50B160C2" w14:textId="77777777" w:rsidR="00CD3332" w:rsidRPr="00CD3332" w:rsidRDefault="00CD3332" w:rsidP="00CD3332">
            <w:pPr>
              <w:numPr>
                <w:ilvl w:val="0"/>
                <w:numId w:val="9"/>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they should not go directly to their GP or other healthcare environment</w:t>
            </w:r>
          </w:p>
          <w:p w14:paraId="3FD9C6EC" w14:textId="77777777" w:rsidR="00CD3332" w:rsidRPr="00CD3332" w:rsidRDefault="00CD3332" w:rsidP="00CD3332">
            <w:pPr>
              <w:numPr>
                <w:ilvl w:val="0"/>
                <w:numId w:val="9"/>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if they require emergency medical attention, call 999 and tell the call handler or ambulance control that the person has a history of recent travel to risk areas for COVID-19</w:t>
            </w:r>
          </w:p>
          <w:p w14:paraId="10272D87" w14:textId="5564C4E2" w:rsidR="00CD3332" w:rsidRPr="00CD3332" w:rsidRDefault="00CD3332" w:rsidP="00CD3332">
            <w:pPr>
              <w:numPr>
                <w:ilvl w:val="0"/>
                <w:numId w:val="9"/>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see </w:t>
            </w:r>
            <w:hyperlink r:id="rId25" w:history="1">
              <w:r w:rsidRPr="00CD3332">
                <w:rPr>
                  <w:rFonts w:ascii="Palatino Linotype" w:hAnsi="Palatino Linotype" w:cs="Arial"/>
                  <w:color w:val="4C2C92"/>
                  <w:sz w:val="20"/>
                  <w:szCs w:val="20"/>
                  <w:u w:val="single"/>
                  <w:bdr w:val="none" w:sz="0" w:space="0" w:color="auto" w:frame="1"/>
                </w:rPr>
                <w:t>further information</w:t>
              </w:r>
            </w:hyperlink>
            <w:r w:rsidRPr="00CD3332">
              <w:rPr>
                <w:rFonts w:ascii="Palatino Linotype" w:hAnsi="Palatino Linotype" w:cs="Arial"/>
                <w:color w:val="0B0C0C"/>
                <w:sz w:val="20"/>
                <w:szCs w:val="20"/>
              </w:rPr>
              <w:t> and the </w:t>
            </w:r>
            <w:hyperlink r:id="rId26" w:history="1">
              <w:r w:rsidRPr="00CD3332">
                <w:rPr>
                  <w:rFonts w:ascii="Palatino Linotype" w:hAnsi="Palatino Linotype" w:cs="Arial"/>
                  <w:color w:val="4C2C92"/>
                  <w:sz w:val="20"/>
                  <w:szCs w:val="20"/>
                  <w:u w:val="single"/>
                  <w:bdr w:val="none" w:sz="0" w:space="0" w:color="auto" w:frame="1"/>
                </w:rPr>
                <w:t>Public Health England Blog</w:t>
              </w:r>
            </w:hyperlink>
          </w:p>
        </w:tc>
        <w:tc>
          <w:tcPr>
            <w:tcW w:w="7654" w:type="dxa"/>
            <w:shd w:val="clear" w:color="auto" w:fill="FFFFFF" w:themeFill="background1"/>
          </w:tcPr>
          <w:p w14:paraId="501A9300" w14:textId="77777777" w:rsidR="000C2349" w:rsidRPr="003543A9" w:rsidRDefault="000C2349" w:rsidP="000C2349">
            <w:pPr>
              <w:rPr>
                <w:rFonts w:ascii="Palatino Linotype" w:hAnsi="Palatino Linotype"/>
                <w:b/>
                <w:bCs/>
                <w:sz w:val="22"/>
                <w:szCs w:val="22"/>
              </w:rPr>
            </w:pPr>
            <w:r w:rsidRPr="003543A9">
              <w:rPr>
                <w:rFonts w:ascii="Palatino Linotype" w:hAnsi="Palatino Linotype"/>
                <w:b/>
                <w:bCs/>
                <w:sz w:val="22"/>
                <w:szCs w:val="22"/>
              </w:rPr>
              <w:t>If the Headteacher becomes aware of this, the ELT should be contacted immediately.</w:t>
            </w:r>
          </w:p>
          <w:p w14:paraId="26865842" w14:textId="77777777" w:rsidR="000C2349" w:rsidRDefault="000C2349" w:rsidP="000C2349">
            <w:pPr>
              <w:rPr>
                <w:rFonts w:ascii="Palatino Linotype" w:hAnsi="Palatino Linotype"/>
                <w:sz w:val="22"/>
                <w:szCs w:val="22"/>
              </w:rPr>
            </w:pPr>
          </w:p>
          <w:p w14:paraId="4A0A5528" w14:textId="414B205E" w:rsidR="00CD3332" w:rsidRPr="00490D6F" w:rsidRDefault="003543A9" w:rsidP="000C2349">
            <w:pPr>
              <w:rPr>
                <w:rFonts w:ascii="Palatino Linotype" w:hAnsi="Palatino Linotype"/>
                <w:sz w:val="22"/>
                <w:szCs w:val="22"/>
              </w:rPr>
            </w:pPr>
            <w:r>
              <w:rPr>
                <w:rFonts w:ascii="Palatino Linotype" w:hAnsi="Palatino Linotype"/>
                <w:sz w:val="22"/>
                <w:szCs w:val="22"/>
              </w:rPr>
              <w:t>There is an obligation on staff to notify the Headteacher if they have travelled from the countries/areas specified.  Staff should be informed in a staff briefing.</w:t>
            </w:r>
          </w:p>
        </w:tc>
      </w:tr>
      <w:tr w:rsidR="00CD3332" w14:paraId="65C9B058" w14:textId="77777777" w:rsidTr="00777AF6">
        <w:tc>
          <w:tcPr>
            <w:tcW w:w="7792" w:type="dxa"/>
            <w:shd w:val="clear" w:color="auto" w:fill="FFFFFF" w:themeFill="background1"/>
          </w:tcPr>
          <w:p w14:paraId="2F82F605"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10. </w:t>
            </w:r>
            <w:r w:rsidRPr="00CD3332">
              <w:rPr>
                <w:rFonts w:ascii="Palatino Linotype" w:hAnsi="Palatino Linotype" w:cs="Arial"/>
                <w:b/>
                <w:bCs/>
                <w:color w:val="0B0C0C"/>
                <w:sz w:val="20"/>
                <w:szCs w:val="20"/>
              </w:rPr>
              <w:t>What to do if pupils, students or staff return from travel anywhere else in the world within the last 14 days</w:t>
            </w:r>
          </w:p>
          <w:p w14:paraId="4E24F867"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Currently there are minimal cases outside the risk areas and therefore the likelihood of an individual coming into contact with a confirmed case is low.</w:t>
            </w:r>
          </w:p>
          <w:p w14:paraId="7B5A7868"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There is no need to advise any of these pupils, student or staff to avoid normal activities or educational settings unless they have had contact with a confirmed case of COVID-19.</w:t>
            </w:r>
          </w:p>
          <w:p w14:paraId="58CA2AAF"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If individuals are aware that they have had close contact with a confirmed case of COVID-19 they should contact NHS 111 for further advice.</w:t>
            </w:r>
          </w:p>
          <w:p w14:paraId="16F85271" w14:textId="5CBBC97F"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 xml:space="preserve">For the latest </w:t>
            </w:r>
            <w:proofErr w:type="gramStart"/>
            <w:r w:rsidRPr="00CD3332">
              <w:rPr>
                <w:rFonts w:ascii="Palatino Linotype" w:hAnsi="Palatino Linotype" w:cs="Arial"/>
                <w:color w:val="0B0C0C"/>
                <w:sz w:val="20"/>
                <w:szCs w:val="20"/>
              </w:rPr>
              <w:t>country</w:t>
            </w:r>
            <w:proofErr w:type="gramEnd"/>
            <w:r w:rsidRPr="00CD3332">
              <w:rPr>
                <w:rFonts w:ascii="Palatino Linotype" w:hAnsi="Palatino Linotype" w:cs="Arial"/>
                <w:color w:val="0B0C0C"/>
                <w:sz w:val="20"/>
                <w:szCs w:val="20"/>
              </w:rPr>
              <w:t xml:space="preserve"> specific information please visit </w:t>
            </w:r>
            <w:proofErr w:type="spellStart"/>
            <w:r w:rsidRPr="00CD3332">
              <w:rPr>
                <w:rFonts w:ascii="Palatino Linotype" w:hAnsi="Palatino Linotype" w:cs="Arial"/>
                <w:color w:val="0B0C0C"/>
                <w:sz w:val="20"/>
                <w:szCs w:val="20"/>
              </w:rPr>
              <w:fldChar w:fldCharType="begin"/>
            </w:r>
            <w:r w:rsidRPr="00CD3332">
              <w:rPr>
                <w:rFonts w:ascii="Palatino Linotype" w:hAnsi="Palatino Linotype" w:cs="Arial"/>
                <w:color w:val="0B0C0C"/>
                <w:sz w:val="20"/>
                <w:szCs w:val="20"/>
              </w:rPr>
              <w:instrText xml:space="preserve"> HYPERLINK "https://travelhealthpro.org.uk/countries" </w:instrText>
            </w:r>
            <w:r w:rsidRPr="00CD3332">
              <w:rPr>
                <w:rFonts w:ascii="Palatino Linotype" w:hAnsi="Palatino Linotype" w:cs="Arial"/>
                <w:color w:val="0B0C0C"/>
                <w:sz w:val="20"/>
                <w:szCs w:val="20"/>
              </w:rPr>
              <w:fldChar w:fldCharType="separate"/>
            </w:r>
            <w:r w:rsidRPr="00CD3332">
              <w:rPr>
                <w:rFonts w:ascii="Palatino Linotype" w:hAnsi="Palatino Linotype" w:cs="Arial"/>
                <w:color w:val="4C2C92"/>
                <w:sz w:val="20"/>
                <w:szCs w:val="20"/>
                <w:u w:val="single"/>
                <w:bdr w:val="none" w:sz="0" w:space="0" w:color="auto" w:frame="1"/>
              </w:rPr>
              <w:t>NaTHNac</w:t>
            </w:r>
            <w:proofErr w:type="spellEnd"/>
            <w:r w:rsidRPr="00CD3332">
              <w:rPr>
                <w:rFonts w:ascii="Palatino Linotype" w:hAnsi="Palatino Linotype" w:cs="Arial"/>
                <w:color w:val="4C2C92"/>
                <w:sz w:val="20"/>
                <w:szCs w:val="20"/>
                <w:u w:val="single"/>
                <w:bdr w:val="none" w:sz="0" w:space="0" w:color="auto" w:frame="1"/>
              </w:rPr>
              <w:t xml:space="preserve"> Travel Pro</w:t>
            </w:r>
            <w:r w:rsidRPr="00CD3332">
              <w:rPr>
                <w:rFonts w:ascii="Palatino Linotype" w:hAnsi="Palatino Linotype" w:cs="Arial"/>
                <w:color w:val="0B0C0C"/>
                <w:sz w:val="20"/>
                <w:szCs w:val="20"/>
              </w:rPr>
              <w:fldChar w:fldCharType="end"/>
            </w:r>
            <w:r w:rsidRPr="00CD3332">
              <w:rPr>
                <w:rFonts w:ascii="Palatino Linotype" w:hAnsi="Palatino Linotype" w:cs="Arial"/>
                <w:color w:val="0B0C0C"/>
                <w:sz w:val="20"/>
                <w:szCs w:val="20"/>
              </w:rPr>
              <w:t>.</w:t>
            </w:r>
          </w:p>
        </w:tc>
        <w:tc>
          <w:tcPr>
            <w:tcW w:w="7654" w:type="dxa"/>
            <w:shd w:val="clear" w:color="auto" w:fill="FFFFFF" w:themeFill="background1"/>
          </w:tcPr>
          <w:p w14:paraId="4F7F681B" w14:textId="22D44FEA" w:rsidR="00CD3332" w:rsidRPr="003543A9" w:rsidRDefault="000C2349">
            <w:pPr>
              <w:rPr>
                <w:rFonts w:ascii="Palatino Linotype" w:hAnsi="Palatino Linotype"/>
                <w:b/>
                <w:bCs/>
                <w:i/>
                <w:iCs/>
                <w:sz w:val="22"/>
                <w:szCs w:val="22"/>
              </w:rPr>
            </w:pPr>
            <w:r w:rsidRPr="003543A9">
              <w:rPr>
                <w:rFonts w:ascii="Palatino Linotype" w:hAnsi="Palatino Linotype"/>
                <w:b/>
                <w:bCs/>
                <w:i/>
                <w:iCs/>
                <w:sz w:val="22"/>
                <w:szCs w:val="22"/>
              </w:rPr>
              <w:t>Advice noted.</w:t>
            </w:r>
          </w:p>
        </w:tc>
      </w:tr>
      <w:tr w:rsidR="00CD3332" w14:paraId="0FCD0852" w14:textId="77777777" w:rsidTr="00777AF6">
        <w:tc>
          <w:tcPr>
            <w:tcW w:w="7792" w:type="dxa"/>
            <w:shd w:val="clear" w:color="auto" w:fill="FFFFFF" w:themeFill="background1"/>
          </w:tcPr>
          <w:p w14:paraId="330B8966"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11. </w:t>
            </w:r>
            <w:r w:rsidRPr="00CD3332">
              <w:rPr>
                <w:rFonts w:ascii="Palatino Linotype" w:hAnsi="Palatino Linotype" w:cs="Arial"/>
                <w:b/>
                <w:bCs/>
                <w:color w:val="0B0C0C"/>
                <w:sz w:val="20"/>
                <w:szCs w:val="20"/>
              </w:rPr>
              <w:t>School trips</w:t>
            </w:r>
          </w:p>
          <w:p w14:paraId="41549724" w14:textId="460A7FA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Pupils, students and staff returning from school trips in </w:t>
            </w:r>
            <w:hyperlink r:id="rId27" w:history="1">
              <w:r w:rsidRPr="00CD3332">
                <w:rPr>
                  <w:rFonts w:ascii="Palatino Linotype" w:hAnsi="Palatino Linotype" w:cs="Arial"/>
                  <w:color w:val="4C2C92"/>
                  <w:sz w:val="20"/>
                  <w:szCs w:val="20"/>
                  <w:u w:val="single"/>
                  <w:bdr w:val="none" w:sz="0" w:space="0" w:color="auto" w:frame="1"/>
                </w:rPr>
                <w:t>specified countries/areas</w:t>
              </w:r>
            </w:hyperlink>
            <w:r w:rsidR="000C2349">
              <w:rPr>
                <w:rFonts w:ascii="Palatino Linotype" w:hAnsi="Palatino Linotype" w:cs="Arial"/>
                <w:color w:val="0B0C0C"/>
                <w:sz w:val="20"/>
                <w:szCs w:val="20"/>
              </w:rPr>
              <w:t xml:space="preserve"> </w:t>
            </w:r>
            <w:r w:rsidRPr="00CD3332">
              <w:rPr>
                <w:rFonts w:ascii="Palatino Linotype" w:hAnsi="Palatino Linotype" w:cs="Arial"/>
                <w:color w:val="0B0C0C"/>
                <w:sz w:val="20"/>
                <w:szCs w:val="20"/>
              </w:rPr>
              <w:t>should follow the same advice as given above (</w:t>
            </w:r>
            <w:hyperlink r:id="rId28" w:anchor="section-8" w:history="1">
              <w:r w:rsidRPr="00CD3332">
                <w:rPr>
                  <w:rFonts w:ascii="Palatino Linotype" w:hAnsi="Palatino Linotype" w:cs="Arial"/>
                  <w:color w:val="4C2C92"/>
                  <w:sz w:val="20"/>
                  <w:szCs w:val="20"/>
                  <w:u w:val="single"/>
                  <w:bdr w:val="none" w:sz="0" w:space="0" w:color="auto" w:frame="1"/>
                </w:rPr>
                <w:t>sections 8</w:t>
              </w:r>
            </w:hyperlink>
            <w:r w:rsidRPr="00CD3332">
              <w:rPr>
                <w:rFonts w:ascii="Palatino Linotype" w:hAnsi="Palatino Linotype" w:cs="Arial"/>
                <w:color w:val="0B0C0C"/>
                <w:sz w:val="20"/>
                <w:szCs w:val="20"/>
              </w:rPr>
              <w:t>, </w:t>
            </w:r>
            <w:hyperlink r:id="rId29" w:anchor="section-9" w:history="1">
              <w:r w:rsidRPr="00CD3332">
                <w:rPr>
                  <w:rFonts w:ascii="Palatino Linotype" w:hAnsi="Palatino Linotype" w:cs="Arial"/>
                  <w:color w:val="4C2C92"/>
                  <w:sz w:val="20"/>
                  <w:szCs w:val="20"/>
                  <w:u w:val="single"/>
                  <w:bdr w:val="none" w:sz="0" w:space="0" w:color="auto" w:frame="1"/>
                </w:rPr>
                <w:t>9</w:t>
              </w:r>
            </w:hyperlink>
            <w:r w:rsidRPr="00CD3332">
              <w:rPr>
                <w:rFonts w:ascii="Palatino Linotype" w:hAnsi="Palatino Linotype" w:cs="Arial"/>
                <w:color w:val="0B0C0C"/>
                <w:sz w:val="20"/>
                <w:szCs w:val="20"/>
              </w:rPr>
              <w:t> and </w:t>
            </w:r>
            <w:hyperlink r:id="rId30" w:anchor="section-10" w:history="1">
              <w:r w:rsidRPr="00CD3332">
                <w:rPr>
                  <w:rFonts w:ascii="Palatino Linotype" w:hAnsi="Palatino Linotype" w:cs="Arial"/>
                  <w:color w:val="4C2C92"/>
                  <w:sz w:val="20"/>
                  <w:szCs w:val="20"/>
                  <w:u w:val="single"/>
                  <w:bdr w:val="none" w:sz="0" w:space="0" w:color="auto" w:frame="1"/>
                </w:rPr>
                <w:t>10</w:t>
              </w:r>
            </w:hyperlink>
            <w:r w:rsidRPr="00CD3332">
              <w:rPr>
                <w:rFonts w:ascii="Palatino Linotype" w:hAnsi="Palatino Linotype" w:cs="Arial"/>
                <w:color w:val="0B0C0C"/>
                <w:sz w:val="20"/>
                <w:szCs w:val="20"/>
              </w:rPr>
              <w:t>).</w:t>
            </w:r>
          </w:p>
        </w:tc>
        <w:tc>
          <w:tcPr>
            <w:tcW w:w="7654" w:type="dxa"/>
            <w:shd w:val="clear" w:color="auto" w:fill="FFFFFF" w:themeFill="background1"/>
          </w:tcPr>
          <w:p w14:paraId="515AF43A" w14:textId="77777777" w:rsidR="00CD3332" w:rsidRPr="003543A9" w:rsidRDefault="000C2349">
            <w:pPr>
              <w:rPr>
                <w:rFonts w:ascii="Palatino Linotype" w:hAnsi="Palatino Linotype"/>
                <w:b/>
                <w:bCs/>
                <w:i/>
                <w:iCs/>
                <w:sz w:val="22"/>
                <w:szCs w:val="22"/>
              </w:rPr>
            </w:pPr>
            <w:r w:rsidRPr="003543A9">
              <w:rPr>
                <w:rFonts w:ascii="Palatino Linotype" w:hAnsi="Palatino Linotype"/>
                <w:b/>
                <w:bCs/>
                <w:i/>
                <w:iCs/>
                <w:sz w:val="22"/>
                <w:szCs w:val="22"/>
              </w:rPr>
              <w:t xml:space="preserve">Advice noted.  </w:t>
            </w:r>
          </w:p>
          <w:p w14:paraId="65372681" w14:textId="021A1690" w:rsidR="000C2349" w:rsidRPr="00490D6F" w:rsidRDefault="000C2349">
            <w:pPr>
              <w:rPr>
                <w:rFonts w:ascii="Palatino Linotype" w:hAnsi="Palatino Linotype"/>
                <w:sz w:val="22"/>
                <w:szCs w:val="22"/>
              </w:rPr>
            </w:pPr>
            <w:r>
              <w:rPr>
                <w:rFonts w:ascii="Palatino Linotype" w:hAnsi="Palatino Linotype"/>
                <w:sz w:val="22"/>
                <w:szCs w:val="22"/>
              </w:rPr>
              <w:t>Any amendments to this will be communicated to schools by a member of the ELT.</w:t>
            </w:r>
          </w:p>
        </w:tc>
      </w:tr>
      <w:tr w:rsidR="00CD3332" w14:paraId="53F89A25" w14:textId="77777777" w:rsidTr="00777AF6">
        <w:tc>
          <w:tcPr>
            <w:tcW w:w="7792" w:type="dxa"/>
            <w:shd w:val="clear" w:color="auto" w:fill="FFFFFF" w:themeFill="background1"/>
          </w:tcPr>
          <w:p w14:paraId="77B27DCD"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12. </w:t>
            </w:r>
            <w:r w:rsidRPr="00CD3332">
              <w:rPr>
                <w:rFonts w:ascii="Palatino Linotype" w:hAnsi="Palatino Linotype" w:cs="Arial"/>
                <w:b/>
                <w:bCs/>
                <w:color w:val="0B0C0C"/>
                <w:sz w:val="20"/>
                <w:szCs w:val="20"/>
              </w:rPr>
              <w:t>What to do with post, packages or food sent from </w:t>
            </w:r>
            <w:hyperlink r:id="rId31" w:history="1">
              <w:r w:rsidRPr="00CD3332">
                <w:rPr>
                  <w:rFonts w:ascii="Palatino Linotype" w:hAnsi="Palatino Linotype" w:cs="Arial"/>
                  <w:b/>
                  <w:bCs/>
                  <w:color w:val="4C2C92"/>
                  <w:sz w:val="20"/>
                  <w:szCs w:val="20"/>
                  <w:u w:val="single"/>
                  <w:bdr w:val="none" w:sz="0" w:space="0" w:color="auto" w:frame="1"/>
                </w:rPr>
                <w:t>specified countries/areas</w:t>
              </w:r>
            </w:hyperlink>
            <w:r w:rsidRPr="00CD3332">
              <w:rPr>
                <w:rFonts w:ascii="Palatino Linotype" w:hAnsi="Palatino Linotype" w:cs="Arial"/>
                <w:b/>
                <w:bCs/>
                <w:color w:val="0B0C0C"/>
                <w:sz w:val="20"/>
                <w:szCs w:val="20"/>
              </w:rPr>
              <w:t> within the last 14 days</w:t>
            </w:r>
          </w:p>
          <w:p w14:paraId="022B5A8C" w14:textId="05199284"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There is no need to change how you handle post, packages or food received from the affected regions. The virus does not survive well for long periods outside the body and so it is highly unlikely that COVID-19 can be spread through post or packages. It is highly unlikely that COVID-19 can be spread through food.</w:t>
            </w:r>
          </w:p>
        </w:tc>
        <w:tc>
          <w:tcPr>
            <w:tcW w:w="7654" w:type="dxa"/>
            <w:shd w:val="clear" w:color="auto" w:fill="FFFFFF" w:themeFill="background1"/>
          </w:tcPr>
          <w:p w14:paraId="4CDBB20B" w14:textId="77777777" w:rsidR="000C2349" w:rsidRPr="003543A9" w:rsidRDefault="000C2349" w:rsidP="000C2349">
            <w:pPr>
              <w:rPr>
                <w:rFonts w:ascii="Palatino Linotype" w:hAnsi="Palatino Linotype"/>
                <w:b/>
                <w:bCs/>
                <w:i/>
                <w:iCs/>
                <w:sz w:val="22"/>
                <w:szCs w:val="22"/>
              </w:rPr>
            </w:pPr>
            <w:r w:rsidRPr="003543A9">
              <w:rPr>
                <w:rFonts w:ascii="Palatino Linotype" w:hAnsi="Palatino Linotype"/>
                <w:b/>
                <w:bCs/>
                <w:i/>
                <w:iCs/>
                <w:sz w:val="22"/>
                <w:szCs w:val="22"/>
              </w:rPr>
              <w:t xml:space="preserve">Advice noted.  </w:t>
            </w:r>
          </w:p>
          <w:p w14:paraId="543D6FD8" w14:textId="77777777" w:rsidR="00CD3332" w:rsidRPr="00490D6F" w:rsidRDefault="00CD3332">
            <w:pPr>
              <w:rPr>
                <w:rFonts w:ascii="Palatino Linotype" w:hAnsi="Palatino Linotype"/>
                <w:sz w:val="22"/>
                <w:szCs w:val="22"/>
              </w:rPr>
            </w:pPr>
          </w:p>
        </w:tc>
      </w:tr>
      <w:tr w:rsidR="00CD3332" w14:paraId="54E11342" w14:textId="77777777" w:rsidTr="00777AF6">
        <w:tc>
          <w:tcPr>
            <w:tcW w:w="7792" w:type="dxa"/>
            <w:shd w:val="clear" w:color="auto" w:fill="FFFFFF" w:themeFill="background1"/>
          </w:tcPr>
          <w:p w14:paraId="41168C3F"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13. </w:t>
            </w:r>
            <w:r w:rsidRPr="00CD3332">
              <w:rPr>
                <w:rFonts w:ascii="Palatino Linotype" w:hAnsi="Palatino Linotype" w:cs="Arial"/>
                <w:b/>
                <w:bCs/>
                <w:color w:val="0B0C0C"/>
                <w:sz w:val="20"/>
                <w:szCs w:val="20"/>
              </w:rPr>
              <w:t>How to clean educational establishments where there were children, students or staff with suspected cases of COVID-19</w:t>
            </w:r>
          </w:p>
          <w:p w14:paraId="190F32DE"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Coronavirus symptoms are similar to a flu-like illness and include cough, fever, or shortness of breath. Once symptomatic, all surfaces that the suspected case has come into contact with must be </w:t>
            </w:r>
            <w:hyperlink r:id="rId32" w:anchor="cleaning-shared-spaces" w:history="1">
              <w:r w:rsidRPr="00CD3332">
                <w:rPr>
                  <w:rFonts w:ascii="Palatino Linotype" w:hAnsi="Palatino Linotype" w:cs="Arial"/>
                  <w:color w:val="4C2C92"/>
                  <w:sz w:val="20"/>
                  <w:szCs w:val="20"/>
                  <w:u w:val="single"/>
                  <w:bdr w:val="none" w:sz="0" w:space="0" w:color="auto" w:frame="1"/>
                </w:rPr>
                <w:t>cleaned</w:t>
              </w:r>
            </w:hyperlink>
            <w:r w:rsidRPr="00CD3332">
              <w:rPr>
                <w:rFonts w:ascii="Palatino Linotype" w:hAnsi="Palatino Linotype" w:cs="Arial"/>
                <w:color w:val="0B0C0C"/>
                <w:sz w:val="20"/>
                <w:szCs w:val="20"/>
              </w:rPr>
              <w:t> using disposable cloths and household detergents, according to current recommended workplace legislation and practice.</w:t>
            </w:r>
          </w:p>
          <w:p w14:paraId="771F2A4A"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These include:</w:t>
            </w:r>
          </w:p>
          <w:p w14:paraId="01A64934" w14:textId="77777777" w:rsidR="00CD3332" w:rsidRPr="00CD3332" w:rsidRDefault="00CD3332" w:rsidP="00CD3332">
            <w:pPr>
              <w:numPr>
                <w:ilvl w:val="0"/>
                <w:numId w:val="10"/>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all surfaces and objects which are visibly contaminated with body fluids</w:t>
            </w:r>
          </w:p>
          <w:p w14:paraId="63530E27" w14:textId="77777777" w:rsidR="00CD3332" w:rsidRPr="00CD3332" w:rsidRDefault="00CD3332" w:rsidP="00CD3332">
            <w:pPr>
              <w:numPr>
                <w:ilvl w:val="0"/>
                <w:numId w:val="10"/>
              </w:numPr>
              <w:ind w:left="300"/>
              <w:rPr>
                <w:rFonts w:ascii="Palatino Linotype" w:hAnsi="Palatino Linotype" w:cs="Arial"/>
                <w:color w:val="0B0C0C"/>
                <w:sz w:val="20"/>
                <w:szCs w:val="20"/>
              </w:rPr>
            </w:pPr>
            <w:r w:rsidRPr="00CD3332">
              <w:rPr>
                <w:rFonts w:ascii="Palatino Linotype" w:hAnsi="Palatino Linotype" w:cs="Arial"/>
                <w:color w:val="0B0C0C"/>
                <w:sz w:val="20"/>
                <w:szCs w:val="20"/>
              </w:rPr>
              <w:t>all potentially contaminated high-contact areas such as toilets, door handles, telephones</w:t>
            </w:r>
          </w:p>
          <w:p w14:paraId="7871B0B9" w14:textId="7C3C3365"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Public areas where a symptomatic individual has passed through and spent minimal time in (such as corridors) but which are not visibly contaminated with body fluids do not need to be specially cleaned and disinfected. If a person becomes ill in a shared space, these should be cleaned as detailed above.</w:t>
            </w:r>
          </w:p>
        </w:tc>
        <w:tc>
          <w:tcPr>
            <w:tcW w:w="7654" w:type="dxa"/>
            <w:shd w:val="clear" w:color="auto" w:fill="FFFFFF" w:themeFill="background1"/>
          </w:tcPr>
          <w:p w14:paraId="0D4E3761" w14:textId="77777777" w:rsidR="003543A9" w:rsidRDefault="000C2349">
            <w:pPr>
              <w:rPr>
                <w:rFonts w:ascii="Palatino Linotype" w:hAnsi="Palatino Linotype"/>
                <w:sz w:val="22"/>
                <w:szCs w:val="22"/>
              </w:rPr>
            </w:pPr>
            <w:r w:rsidRPr="003543A9">
              <w:rPr>
                <w:rFonts w:ascii="Palatino Linotype" w:hAnsi="Palatino Linotype"/>
                <w:b/>
                <w:bCs/>
                <w:i/>
                <w:iCs/>
                <w:sz w:val="22"/>
                <w:szCs w:val="22"/>
              </w:rPr>
              <w:t>To be followed as outlined.</w:t>
            </w:r>
            <w:r>
              <w:rPr>
                <w:rFonts w:ascii="Palatino Linotype" w:hAnsi="Palatino Linotype"/>
                <w:sz w:val="22"/>
                <w:szCs w:val="22"/>
              </w:rPr>
              <w:t xml:space="preserve">  </w:t>
            </w:r>
          </w:p>
          <w:p w14:paraId="3AAE257F" w14:textId="77777777" w:rsidR="003543A9" w:rsidRDefault="003543A9">
            <w:pPr>
              <w:rPr>
                <w:rFonts w:ascii="Palatino Linotype" w:hAnsi="Palatino Linotype"/>
                <w:sz w:val="22"/>
                <w:szCs w:val="22"/>
              </w:rPr>
            </w:pPr>
          </w:p>
          <w:p w14:paraId="3C95AB80" w14:textId="0CAF431B" w:rsidR="00CD3332" w:rsidRPr="00490D6F" w:rsidRDefault="000C2349">
            <w:pPr>
              <w:rPr>
                <w:rFonts w:ascii="Palatino Linotype" w:hAnsi="Palatino Linotype"/>
                <w:sz w:val="22"/>
                <w:szCs w:val="22"/>
              </w:rPr>
            </w:pPr>
            <w:r>
              <w:rPr>
                <w:rFonts w:ascii="Palatino Linotype" w:hAnsi="Palatino Linotype"/>
                <w:sz w:val="22"/>
                <w:szCs w:val="22"/>
              </w:rPr>
              <w:t>Headteachers to share this with cleaning teams and to check that there is a sufficient supply of cleaning products moving forward.</w:t>
            </w:r>
          </w:p>
        </w:tc>
      </w:tr>
      <w:tr w:rsidR="00CD3332" w14:paraId="53C539B2" w14:textId="77777777" w:rsidTr="00777AF6">
        <w:tc>
          <w:tcPr>
            <w:tcW w:w="7792" w:type="dxa"/>
            <w:shd w:val="clear" w:color="auto" w:fill="FFFFFF" w:themeFill="background1"/>
          </w:tcPr>
          <w:p w14:paraId="1993F404"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14. </w:t>
            </w:r>
            <w:r w:rsidRPr="00CD3332">
              <w:rPr>
                <w:rFonts w:ascii="Palatino Linotype" w:hAnsi="Palatino Linotype" w:cs="Arial"/>
                <w:b/>
                <w:bCs/>
                <w:color w:val="0B0C0C"/>
                <w:sz w:val="20"/>
                <w:szCs w:val="20"/>
              </w:rPr>
              <w:t>What to do with rubbish in the educational establishment, including tissues, if children, students or staff become unwell with suspected COVID-19</w:t>
            </w:r>
          </w:p>
          <w:p w14:paraId="5C0507EE"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All waste that has been in contact with the individual, including used tissues, and masks if used, should be put in a plastic rubbish bag and tied when full. The plastic bag should then be placed in a second bin bag and tied. It should be put in a safe place and marked for storage until the result is available. If the individual tests negative, this can be put in the normal waste.</w:t>
            </w:r>
          </w:p>
          <w:p w14:paraId="722001F5" w14:textId="61986A2C"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Should the individual test positive, you will be instructed what to do with the waste.</w:t>
            </w:r>
          </w:p>
        </w:tc>
        <w:tc>
          <w:tcPr>
            <w:tcW w:w="7654" w:type="dxa"/>
            <w:shd w:val="clear" w:color="auto" w:fill="FFFFFF" w:themeFill="background1"/>
          </w:tcPr>
          <w:p w14:paraId="50F7F6D5" w14:textId="51291ADB" w:rsidR="00CD3332" w:rsidRPr="003543A9" w:rsidRDefault="000C2349">
            <w:pPr>
              <w:rPr>
                <w:rFonts w:ascii="Palatino Linotype" w:hAnsi="Palatino Linotype"/>
                <w:b/>
                <w:bCs/>
                <w:i/>
                <w:iCs/>
                <w:sz w:val="22"/>
                <w:szCs w:val="22"/>
              </w:rPr>
            </w:pPr>
            <w:r w:rsidRPr="003543A9">
              <w:rPr>
                <w:rFonts w:ascii="Palatino Linotype" w:hAnsi="Palatino Linotype"/>
                <w:b/>
                <w:bCs/>
                <w:i/>
                <w:iCs/>
                <w:sz w:val="22"/>
                <w:szCs w:val="22"/>
              </w:rPr>
              <w:t>Advice to be followed where relevant.</w:t>
            </w:r>
          </w:p>
        </w:tc>
      </w:tr>
      <w:tr w:rsidR="00CD3332" w14:paraId="057DC253" w14:textId="77777777" w:rsidTr="00777AF6">
        <w:tc>
          <w:tcPr>
            <w:tcW w:w="7792" w:type="dxa"/>
            <w:shd w:val="clear" w:color="auto" w:fill="FFFFFF" w:themeFill="background1"/>
          </w:tcPr>
          <w:p w14:paraId="284365F6" w14:textId="77777777" w:rsidR="00CD3332" w:rsidRPr="00CD3332" w:rsidRDefault="00CD3332" w:rsidP="00CD3332">
            <w:pPr>
              <w:textAlignment w:val="baseline"/>
              <w:outlineLvl w:val="1"/>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15. </w:t>
            </w:r>
            <w:r w:rsidRPr="00CD3332">
              <w:rPr>
                <w:rFonts w:ascii="Palatino Linotype" w:hAnsi="Palatino Linotype" w:cs="Arial"/>
                <w:b/>
                <w:bCs/>
                <w:color w:val="0B0C0C"/>
                <w:sz w:val="20"/>
                <w:szCs w:val="20"/>
              </w:rPr>
              <w:t>Tools for use in childcare and educational settings</w:t>
            </w:r>
          </w:p>
          <w:p w14:paraId="3CAB4E6E" w14:textId="77777777" w:rsidR="00CD3332" w:rsidRPr="00CD3332" w:rsidRDefault="00CD3332" w:rsidP="00CD3332">
            <w:pPr>
              <w:rPr>
                <w:rFonts w:ascii="Palatino Linotype" w:hAnsi="Palatino Linotype" w:cs="Arial"/>
                <w:color w:val="0B0C0C"/>
                <w:sz w:val="20"/>
                <w:szCs w:val="20"/>
              </w:rPr>
            </w:pPr>
            <w:r w:rsidRPr="00CD3332">
              <w:rPr>
                <w:rFonts w:ascii="Palatino Linotype" w:hAnsi="Palatino Linotype" w:cs="Arial"/>
                <w:color w:val="0B0C0C"/>
                <w:sz w:val="20"/>
                <w:szCs w:val="20"/>
              </w:rPr>
              <w:t>Use </w:t>
            </w:r>
            <w:hyperlink r:id="rId33" w:history="1">
              <w:r w:rsidRPr="00CD3332">
                <w:rPr>
                  <w:rFonts w:ascii="Palatino Linotype" w:hAnsi="Palatino Linotype" w:cs="Arial"/>
                  <w:color w:val="4C2C92"/>
                  <w:sz w:val="20"/>
                  <w:szCs w:val="20"/>
                  <w:u w:val="single"/>
                  <w:bdr w:val="none" w:sz="0" w:space="0" w:color="auto" w:frame="1"/>
                </w:rPr>
                <w:t>e-Bug</w:t>
              </w:r>
            </w:hyperlink>
            <w:r w:rsidRPr="00CD3332">
              <w:rPr>
                <w:rFonts w:ascii="Palatino Linotype" w:hAnsi="Palatino Linotype" w:cs="Arial"/>
                <w:color w:val="0B0C0C"/>
                <w:sz w:val="20"/>
                <w:szCs w:val="20"/>
              </w:rPr>
              <w:t> resources recommended by the National Institute of Clinical Excellence to teach pupils about hygiene. Key sections that may be useful are:</w:t>
            </w:r>
          </w:p>
          <w:p w14:paraId="12ECB76B" w14:textId="77777777" w:rsidR="00CD3332" w:rsidRPr="00CD3332" w:rsidRDefault="00CD3332" w:rsidP="00CD3332">
            <w:pPr>
              <w:textAlignment w:val="baseline"/>
              <w:outlineLvl w:val="2"/>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15.1 </w:t>
            </w:r>
            <w:r w:rsidRPr="00CD3332">
              <w:rPr>
                <w:rFonts w:ascii="Palatino Linotype" w:hAnsi="Palatino Linotype" w:cs="Arial"/>
                <w:b/>
                <w:bCs/>
                <w:color w:val="0B0C0C"/>
                <w:sz w:val="20"/>
                <w:szCs w:val="20"/>
              </w:rPr>
              <w:t>KS1: Horrid Hands and Super Sneezes</w:t>
            </w:r>
          </w:p>
          <w:p w14:paraId="1E45351A" w14:textId="77777777" w:rsidR="00CD3332" w:rsidRPr="00CD3332" w:rsidRDefault="007A37B9" w:rsidP="00CD3332">
            <w:pPr>
              <w:rPr>
                <w:rFonts w:ascii="Palatino Linotype" w:hAnsi="Palatino Linotype" w:cs="Arial"/>
                <w:color w:val="0B0C0C"/>
                <w:sz w:val="20"/>
                <w:szCs w:val="20"/>
              </w:rPr>
            </w:pPr>
            <w:hyperlink r:id="rId34" w:history="1">
              <w:r w:rsidR="00CD3332" w:rsidRPr="00CD3332">
                <w:rPr>
                  <w:rFonts w:ascii="Palatino Linotype" w:hAnsi="Palatino Linotype" w:cs="Arial"/>
                  <w:color w:val="4C2C92"/>
                  <w:sz w:val="20"/>
                  <w:szCs w:val="20"/>
                  <w:u w:val="single"/>
                  <w:bdr w:val="none" w:sz="0" w:space="0" w:color="auto" w:frame="1"/>
                </w:rPr>
                <w:t>Horrid hands</w:t>
              </w:r>
            </w:hyperlink>
          </w:p>
          <w:p w14:paraId="6012E6E2" w14:textId="77777777" w:rsidR="00CD3332" w:rsidRPr="00CD3332" w:rsidRDefault="007A37B9" w:rsidP="00CD3332">
            <w:pPr>
              <w:rPr>
                <w:rFonts w:ascii="Palatino Linotype" w:hAnsi="Palatino Linotype" w:cs="Arial"/>
                <w:color w:val="0B0C0C"/>
                <w:sz w:val="20"/>
                <w:szCs w:val="20"/>
              </w:rPr>
            </w:pPr>
            <w:hyperlink r:id="rId35" w:history="1">
              <w:r w:rsidR="00CD3332" w:rsidRPr="00CD3332">
                <w:rPr>
                  <w:rFonts w:ascii="Palatino Linotype" w:hAnsi="Palatino Linotype" w:cs="Arial"/>
                  <w:color w:val="4C2C92"/>
                  <w:sz w:val="20"/>
                  <w:szCs w:val="20"/>
                  <w:u w:val="single"/>
                  <w:bdr w:val="none" w:sz="0" w:space="0" w:color="auto" w:frame="1"/>
                </w:rPr>
                <w:t>Super sneezes</w:t>
              </w:r>
            </w:hyperlink>
          </w:p>
          <w:p w14:paraId="50304E08" w14:textId="77777777" w:rsidR="00CD3332" w:rsidRPr="00CD3332" w:rsidRDefault="00CD3332" w:rsidP="00CD3332">
            <w:pPr>
              <w:textAlignment w:val="baseline"/>
              <w:outlineLvl w:val="2"/>
              <w:rPr>
                <w:rFonts w:ascii="Palatino Linotype" w:hAnsi="Palatino Linotype" w:cs="Arial"/>
                <w:b/>
                <w:bCs/>
                <w:color w:val="0B0C0C"/>
                <w:sz w:val="20"/>
                <w:szCs w:val="20"/>
              </w:rPr>
            </w:pPr>
            <w:r w:rsidRPr="00CD3332">
              <w:rPr>
                <w:rFonts w:ascii="Palatino Linotype" w:hAnsi="Palatino Linotype" w:cs="Arial"/>
                <w:b/>
                <w:bCs/>
                <w:color w:val="0B0C0C"/>
                <w:sz w:val="20"/>
                <w:szCs w:val="20"/>
                <w:bdr w:val="none" w:sz="0" w:space="0" w:color="auto" w:frame="1"/>
              </w:rPr>
              <w:t>15.2 </w:t>
            </w:r>
            <w:r w:rsidRPr="00CD3332">
              <w:rPr>
                <w:rFonts w:ascii="Palatino Linotype" w:hAnsi="Palatino Linotype" w:cs="Arial"/>
                <w:b/>
                <w:bCs/>
                <w:color w:val="0B0C0C"/>
                <w:sz w:val="20"/>
                <w:szCs w:val="20"/>
              </w:rPr>
              <w:t>KS2: Hand Hygiene and Respiratory Hygiene</w:t>
            </w:r>
          </w:p>
          <w:p w14:paraId="682E7241" w14:textId="77777777" w:rsidR="00CD3332" w:rsidRPr="00CD3332" w:rsidRDefault="007A37B9" w:rsidP="00CD3332">
            <w:pPr>
              <w:rPr>
                <w:rFonts w:ascii="Palatino Linotype" w:hAnsi="Palatino Linotype" w:cs="Arial"/>
                <w:color w:val="0B0C0C"/>
                <w:sz w:val="20"/>
                <w:szCs w:val="20"/>
              </w:rPr>
            </w:pPr>
            <w:hyperlink r:id="rId36" w:history="1">
              <w:r w:rsidR="00CD3332" w:rsidRPr="00CD3332">
                <w:rPr>
                  <w:rFonts w:ascii="Palatino Linotype" w:hAnsi="Palatino Linotype" w:cs="Arial"/>
                  <w:color w:val="4C2C92"/>
                  <w:sz w:val="20"/>
                  <w:szCs w:val="20"/>
                  <w:u w:val="single"/>
                  <w:bdr w:val="none" w:sz="0" w:space="0" w:color="auto" w:frame="1"/>
                </w:rPr>
                <w:t>Hand hygiene</w:t>
              </w:r>
            </w:hyperlink>
          </w:p>
          <w:p w14:paraId="58E21049" w14:textId="77777777" w:rsidR="00CD3332" w:rsidRPr="00CD3332" w:rsidRDefault="007A37B9" w:rsidP="00CD3332">
            <w:pPr>
              <w:rPr>
                <w:rFonts w:ascii="Palatino Linotype" w:hAnsi="Palatino Linotype" w:cs="Arial"/>
                <w:color w:val="0B0C0C"/>
                <w:sz w:val="20"/>
                <w:szCs w:val="20"/>
              </w:rPr>
            </w:pPr>
            <w:hyperlink r:id="rId37" w:history="1">
              <w:r w:rsidR="00CD3332" w:rsidRPr="00CD3332">
                <w:rPr>
                  <w:rFonts w:ascii="Palatino Linotype" w:hAnsi="Palatino Linotype" w:cs="Arial"/>
                  <w:color w:val="4C2C92"/>
                  <w:sz w:val="20"/>
                  <w:szCs w:val="20"/>
                  <w:u w:val="single"/>
                  <w:bdr w:val="none" w:sz="0" w:space="0" w:color="auto" w:frame="1"/>
                </w:rPr>
                <w:t>Respiratory hygiene</w:t>
              </w:r>
            </w:hyperlink>
          </w:p>
          <w:p w14:paraId="7397B734" w14:textId="77777777" w:rsidR="00CD3332" w:rsidRPr="00CD3332" w:rsidRDefault="00CD3332" w:rsidP="00CD3332">
            <w:pPr>
              <w:textAlignment w:val="baseline"/>
              <w:outlineLvl w:val="2"/>
              <w:rPr>
                <w:rFonts w:ascii="Palatino Linotype" w:hAnsi="Palatino Linotype" w:cs="Arial"/>
                <w:b/>
                <w:bCs/>
                <w:color w:val="D9D9D9" w:themeColor="background1" w:themeShade="D9"/>
                <w:sz w:val="20"/>
                <w:szCs w:val="20"/>
              </w:rPr>
            </w:pPr>
            <w:r w:rsidRPr="00CD3332">
              <w:rPr>
                <w:rFonts w:ascii="Palatino Linotype" w:hAnsi="Palatino Linotype" w:cs="Arial"/>
                <w:b/>
                <w:bCs/>
                <w:color w:val="D9D9D9" w:themeColor="background1" w:themeShade="D9"/>
                <w:sz w:val="20"/>
                <w:szCs w:val="20"/>
                <w:bdr w:val="none" w:sz="0" w:space="0" w:color="auto" w:frame="1"/>
              </w:rPr>
              <w:t>15.3 </w:t>
            </w:r>
            <w:r w:rsidRPr="00CD3332">
              <w:rPr>
                <w:rFonts w:ascii="Palatino Linotype" w:hAnsi="Palatino Linotype" w:cs="Arial"/>
                <w:b/>
                <w:bCs/>
                <w:color w:val="D9D9D9" w:themeColor="background1" w:themeShade="D9"/>
                <w:sz w:val="20"/>
                <w:szCs w:val="20"/>
              </w:rPr>
              <w:t>KS3: Hand Hygiene and Respiratory Hygiene</w:t>
            </w:r>
          </w:p>
          <w:p w14:paraId="1E5C3B4E" w14:textId="77777777" w:rsidR="00CD3332" w:rsidRPr="00CD3332" w:rsidRDefault="007A37B9" w:rsidP="00CD3332">
            <w:pPr>
              <w:rPr>
                <w:rFonts w:ascii="Palatino Linotype" w:hAnsi="Palatino Linotype" w:cs="Arial"/>
                <w:color w:val="D9D9D9" w:themeColor="background1" w:themeShade="D9"/>
                <w:sz w:val="20"/>
                <w:szCs w:val="20"/>
              </w:rPr>
            </w:pPr>
            <w:hyperlink r:id="rId38" w:history="1">
              <w:r w:rsidR="00CD3332" w:rsidRPr="00CD3332">
                <w:rPr>
                  <w:rFonts w:ascii="Palatino Linotype" w:hAnsi="Palatino Linotype" w:cs="Arial"/>
                  <w:color w:val="D9D9D9" w:themeColor="background1" w:themeShade="D9"/>
                  <w:sz w:val="20"/>
                  <w:szCs w:val="20"/>
                  <w:u w:val="single"/>
                  <w:bdr w:val="none" w:sz="0" w:space="0" w:color="auto" w:frame="1"/>
                </w:rPr>
                <w:t>Hand hygiene</w:t>
              </w:r>
            </w:hyperlink>
          </w:p>
          <w:p w14:paraId="3144059E" w14:textId="1EFC68B7" w:rsidR="00CD3332" w:rsidRPr="00CD3332" w:rsidRDefault="007A37B9" w:rsidP="00CD3332">
            <w:pPr>
              <w:rPr>
                <w:rFonts w:ascii="Palatino Linotype" w:hAnsi="Palatino Linotype" w:cs="Arial"/>
                <w:color w:val="0B0C0C"/>
                <w:sz w:val="20"/>
                <w:szCs w:val="20"/>
              </w:rPr>
            </w:pPr>
            <w:hyperlink r:id="rId39" w:history="1">
              <w:r w:rsidR="00CD3332" w:rsidRPr="00CD3332">
                <w:rPr>
                  <w:rFonts w:ascii="Palatino Linotype" w:hAnsi="Palatino Linotype" w:cs="Arial"/>
                  <w:color w:val="D9D9D9" w:themeColor="background1" w:themeShade="D9"/>
                  <w:sz w:val="20"/>
                  <w:szCs w:val="20"/>
                  <w:u w:val="single"/>
                  <w:bdr w:val="none" w:sz="0" w:space="0" w:color="auto" w:frame="1"/>
                </w:rPr>
                <w:t>Respiratory hygiene</w:t>
              </w:r>
            </w:hyperlink>
          </w:p>
        </w:tc>
        <w:tc>
          <w:tcPr>
            <w:tcW w:w="7654" w:type="dxa"/>
            <w:shd w:val="clear" w:color="auto" w:fill="FFFFFF" w:themeFill="background1"/>
          </w:tcPr>
          <w:p w14:paraId="19985EE9" w14:textId="4CD3B92F" w:rsidR="00CD3332" w:rsidRPr="003543A9" w:rsidRDefault="000C2349">
            <w:pPr>
              <w:rPr>
                <w:rFonts w:ascii="Palatino Linotype" w:hAnsi="Palatino Linotype"/>
                <w:b/>
                <w:bCs/>
                <w:sz w:val="22"/>
                <w:szCs w:val="22"/>
              </w:rPr>
            </w:pPr>
            <w:r w:rsidRPr="003543A9">
              <w:rPr>
                <w:rFonts w:ascii="Palatino Linotype" w:hAnsi="Palatino Linotype"/>
                <w:b/>
                <w:bCs/>
                <w:sz w:val="22"/>
                <w:szCs w:val="22"/>
              </w:rPr>
              <w:t xml:space="preserve">Schools/OPOJ to make use of </w:t>
            </w:r>
            <w:r w:rsidR="003543A9" w:rsidRPr="003543A9">
              <w:rPr>
                <w:rFonts w:ascii="Palatino Linotype" w:hAnsi="Palatino Linotype"/>
                <w:b/>
                <w:bCs/>
                <w:sz w:val="22"/>
                <w:szCs w:val="22"/>
              </w:rPr>
              <w:t xml:space="preserve">these resources </w:t>
            </w:r>
            <w:r w:rsidRPr="003543A9">
              <w:rPr>
                <w:rFonts w:ascii="Palatino Linotype" w:hAnsi="Palatino Linotype"/>
                <w:b/>
                <w:bCs/>
                <w:sz w:val="22"/>
                <w:szCs w:val="22"/>
              </w:rPr>
              <w:t>as appropriate.</w:t>
            </w:r>
          </w:p>
        </w:tc>
      </w:tr>
    </w:tbl>
    <w:p w14:paraId="41A0D460" w14:textId="6B60648A" w:rsidR="00CD3332" w:rsidRDefault="00CD3332"/>
    <w:p w14:paraId="2E320F4D" w14:textId="3180E2C6" w:rsidR="000C2349" w:rsidRPr="003543A9" w:rsidRDefault="000C2349" w:rsidP="003543A9">
      <w:pPr>
        <w:jc w:val="center"/>
        <w:rPr>
          <w:rFonts w:ascii="Palatino Linotype" w:hAnsi="Palatino Linotype"/>
          <w:b/>
          <w:bCs/>
        </w:rPr>
      </w:pPr>
      <w:r w:rsidRPr="003543A9">
        <w:rPr>
          <w:rFonts w:ascii="Palatino Linotype" w:hAnsi="Palatino Linotype"/>
          <w:b/>
          <w:bCs/>
        </w:rPr>
        <w:t>This will be reviewed daily as additional advice is received.</w:t>
      </w:r>
    </w:p>
    <w:sectPr w:rsidR="000C2349" w:rsidRPr="003543A9" w:rsidSect="00777AF6">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B1995"/>
    <w:multiLevelType w:val="multilevel"/>
    <w:tmpl w:val="5682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762AF"/>
    <w:multiLevelType w:val="hybridMultilevel"/>
    <w:tmpl w:val="4B0A1E12"/>
    <w:lvl w:ilvl="0" w:tplc="2C761348">
      <w:start w:val="104"/>
      <w:numFmt w:val="bullet"/>
      <w:lvlText w:val="-"/>
      <w:lvlJc w:val="left"/>
      <w:pPr>
        <w:ind w:left="720" w:hanging="360"/>
      </w:pPr>
      <w:rPr>
        <w:rFonts w:ascii="Palatino Linotype" w:eastAsia="Times New Roman"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C4946"/>
    <w:multiLevelType w:val="multilevel"/>
    <w:tmpl w:val="B19A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712F0C"/>
    <w:multiLevelType w:val="multilevel"/>
    <w:tmpl w:val="41B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C53DEF"/>
    <w:multiLevelType w:val="multilevel"/>
    <w:tmpl w:val="9458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990511"/>
    <w:multiLevelType w:val="multilevel"/>
    <w:tmpl w:val="1538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7A4CA3"/>
    <w:multiLevelType w:val="multilevel"/>
    <w:tmpl w:val="BE0A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F87CFD"/>
    <w:multiLevelType w:val="multilevel"/>
    <w:tmpl w:val="8522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E3232F"/>
    <w:multiLevelType w:val="multilevel"/>
    <w:tmpl w:val="1BA2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7439B6"/>
    <w:multiLevelType w:val="multilevel"/>
    <w:tmpl w:val="973E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B04ADE"/>
    <w:multiLevelType w:val="multilevel"/>
    <w:tmpl w:val="D3A6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AD7284"/>
    <w:multiLevelType w:val="multilevel"/>
    <w:tmpl w:val="10E43C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BA3BB2"/>
    <w:multiLevelType w:val="hybridMultilevel"/>
    <w:tmpl w:val="AFF49154"/>
    <w:lvl w:ilvl="0" w:tplc="2C761348">
      <w:start w:val="104"/>
      <w:numFmt w:val="bullet"/>
      <w:lvlText w:val="-"/>
      <w:lvlJc w:val="left"/>
      <w:pPr>
        <w:ind w:left="720" w:hanging="360"/>
      </w:pPr>
      <w:rPr>
        <w:rFonts w:ascii="Palatino Linotype" w:eastAsia="Times New Roman"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3B4E06"/>
    <w:multiLevelType w:val="multilevel"/>
    <w:tmpl w:val="1E8C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5"/>
  </w:num>
  <w:num w:numId="3">
    <w:abstractNumId w:val="11"/>
  </w:num>
  <w:num w:numId="4">
    <w:abstractNumId w:val="0"/>
  </w:num>
  <w:num w:numId="5">
    <w:abstractNumId w:val="9"/>
  </w:num>
  <w:num w:numId="6">
    <w:abstractNumId w:val="8"/>
  </w:num>
  <w:num w:numId="7">
    <w:abstractNumId w:val="13"/>
  </w:num>
  <w:num w:numId="8">
    <w:abstractNumId w:val="2"/>
  </w:num>
  <w:num w:numId="9">
    <w:abstractNumId w:val="4"/>
  </w:num>
  <w:num w:numId="10">
    <w:abstractNumId w:val="3"/>
  </w:num>
  <w:num w:numId="11">
    <w:abstractNumId w:val="6"/>
  </w:num>
  <w:num w:numId="12">
    <w:abstractNumId w:val="10"/>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332"/>
    <w:rsid w:val="000C2349"/>
    <w:rsid w:val="00177C60"/>
    <w:rsid w:val="00180D95"/>
    <w:rsid w:val="003543A9"/>
    <w:rsid w:val="00490D6F"/>
    <w:rsid w:val="004E4AC1"/>
    <w:rsid w:val="0056195A"/>
    <w:rsid w:val="005D79F3"/>
    <w:rsid w:val="00667EBE"/>
    <w:rsid w:val="00681750"/>
    <w:rsid w:val="00752021"/>
    <w:rsid w:val="00775C4E"/>
    <w:rsid w:val="00777AF6"/>
    <w:rsid w:val="007A37B9"/>
    <w:rsid w:val="00832D13"/>
    <w:rsid w:val="00847DB3"/>
    <w:rsid w:val="00885CB9"/>
    <w:rsid w:val="009C32AB"/>
    <w:rsid w:val="00C124C9"/>
    <w:rsid w:val="00C25A3D"/>
    <w:rsid w:val="00CD3332"/>
    <w:rsid w:val="00D16EAE"/>
    <w:rsid w:val="00DD0DF5"/>
    <w:rsid w:val="00E367B6"/>
    <w:rsid w:val="00E62B0D"/>
    <w:rsid w:val="00E80AD3"/>
    <w:rsid w:val="00FE7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B6087"/>
  <w14:defaultImageDpi w14:val="32767"/>
  <w15:chartTrackingRefBased/>
  <w15:docId w15:val="{8F3C5AA3-83F7-EE40-BF28-03663B437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34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77A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D3332"/>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CD333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D333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D3332"/>
    <w:rPr>
      <w:rFonts w:ascii="Times New Roman" w:eastAsia="Times New Roman" w:hAnsi="Times New Roman" w:cs="Times New Roman"/>
      <w:b/>
      <w:bCs/>
      <w:sz w:val="27"/>
      <w:szCs w:val="27"/>
      <w:lang w:eastAsia="en-GB"/>
    </w:rPr>
  </w:style>
  <w:style w:type="character" w:customStyle="1" w:styleId="number">
    <w:name w:val="number"/>
    <w:basedOn w:val="DefaultParagraphFont"/>
    <w:rsid w:val="00CD3332"/>
  </w:style>
  <w:style w:type="character" w:customStyle="1" w:styleId="apple-converted-space">
    <w:name w:val="apple-converted-space"/>
    <w:basedOn w:val="DefaultParagraphFont"/>
    <w:rsid w:val="00CD3332"/>
  </w:style>
  <w:style w:type="paragraph" w:styleId="NormalWeb">
    <w:name w:val="Normal (Web)"/>
    <w:basedOn w:val="Normal"/>
    <w:uiPriority w:val="99"/>
    <w:semiHidden/>
    <w:unhideWhenUsed/>
    <w:rsid w:val="00CD3332"/>
    <w:pPr>
      <w:spacing w:before="100" w:beforeAutospacing="1" w:after="100" w:afterAutospacing="1"/>
    </w:pPr>
  </w:style>
  <w:style w:type="character" w:styleId="Hyperlink">
    <w:name w:val="Hyperlink"/>
    <w:basedOn w:val="DefaultParagraphFont"/>
    <w:uiPriority w:val="99"/>
    <w:unhideWhenUsed/>
    <w:rsid w:val="00CD3332"/>
    <w:rPr>
      <w:color w:val="0000FF"/>
      <w:u w:val="single"/>
    </w:rPr>
  </w:style>
  <w:style w:type="character" w:customStyle="1" w:styleId="UnresolvedMention">
    <w:name w:val="Unresolved Mention"/>
    <w:basedOn w:val="DefaultParagraphFont"/>
    <w:uiPriority w:val="99"/>
    <w:rsid w:val="0056195A"/>
    <w:rPr>
      <w:color w:val="605E5C"/>
      <w:shd w:val="clear" w:color="auto" w:fill="E1DFDD"/>
    </w:rPr>
  </w:style>
  <w:style w:type="paragraph" w:styleId="ListParagraph">
    <w:name w:val="List Paragraph"/>
    <w:basedOn w:val="Normal"/>
    <w:uiPriority w:val="34"/>
    <w:qFormat/>
    <w:rsid w:val="000C2349"/>
    <w:pPr>
      <w:spacing w:before="100" w:beforeAutospacing="1" w:after="100" w:afterAutospacing="1"/>
    </w:pPr>
  </w:style>
  <w:style w:type="paragraph" w:customStyle="1" w:styleId="Bold">
    <w:name w:val="!Bold"/>
    <w:basedOn w:val="Normal"/>
    <w:link w:val="BoldChar"/>
    <w:rsid w:val="00777AF6"/>
    <w:pPr>
      <w:jc w:val="center"/>
    </w:pPr>
    <w:rPr>
      <w:rFonts w:ascii="Palatino Linotype" w:hAnsi="Palatino Linotype"/>
      <w:b/>
      <w:color w:val="467E90"/>
      <w:sz w:val="22"/>
      <w:szCs w:val="20"/>
    </w:rPr>
  </w:style>
  <w:style w:type="character" w:customStyle="1" w:styleId="BoldChar">
    <w:name w:val="!Bold Char"/>
    <w:basedOn w:val="Heading2Char"/>
    <w:link w:val="Bold"/>
    <w:rsid w:val="00777AF6"/>
    <w:rPr>
      <w:rFonts w:ascii="Palatino Linotype" w:eastAsia="Times New Roman" w:hAnsi="Palatino Linotype" w:cs="Times New Roman"/>
      <w:b/>
      <w:bCs w:val="0"/>
      <w:color w:val="467E90"/>
      <w:sz w:val="22"/>
      <w:szCs w:val="20"/>
      <w:lang w:eastAsia="en-GB"/>
    </w:rPr>
  </w:style>
  <w:style w:type="character" w:customStyle="1" w:styleId="Heading1Char">
    <w:name w:val="Heading 1 Char"/>
    <w:basedOn w:val="DefaultParagraphFont"/>
    <w:link w:val="Heading1"/>
    <w:uiPriority w:val="9"/>
    <w:rsid w:val="00777AF6"/>
    <w:rPr>
      <w:rFonts w:asciiTheme="majorHAnsi" w:eastAsiaTheme="majorEastAsia" w:hAnsiTheme="majorHAnsi" w:cstheme="majorBidi"/>
      <w:color w:val="2F5496" w:themeColor="accent1" w:themeShade="BF"/>
      <w:sz w:val="32"/>
      <w:szCs w:val="32"/>
      <w:lang w:eastAsia="en-GB"/>
    </w:rPr>
  </w:style>
  <w:style w:type="paragraph" w:customStyle="1" w:styleId="publication-headerlast-changed">
    <w:name w:val="publication-header__last-changed"/>
    <w:basedOn w:val="Normal"/>
    <w:rsid w:val="00777AF6"/>
    <w:pPr>
      <w:spacing w:before="100" w:beforeAutospacing="1" w:after="100" w:afterAutospacing="1"/>
    </w:pPr>
  </w:style>
  <w:style w:type="paragraph" w:styleId="BalloonText">
    <w:name w:val="Balloon Text"/>
    <w:basedOn w:val="Normal"/>
    <w:link w:val="BalloonTextChar"/>
    <w:uiPriority w:val="99"/>
    <w:semiHidden/>
    <w:unhideWhenUsed/>
    <w:rsid w:val="007A3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7B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46719">
      <w:bodyDiv w:val="1"/>
      <w:marLeft w:val="0"/>
      <w:marRight w:val="0"/>
      <w:marTop w:val="0"/>
      <w:marBottom w:val="0"/>
      <w:divBdr>
        <w:top w:val="none" w:sz="0" w:space="0" w:color="auto"/>
        <w:left w:val="none" w:sz="0" w:space="0" w:color="auto"/>
        <w:bottom w:val="none" w:sz="0" w:space="0" w:color="auto"/>
        <w:right w:val="none" w:sz="0" w:space="0" w:color="auto"/>
      </w:divBdr>
      <w:divsChild>
        <w:div w:id="747388435">
          <w:marLeft w:val="0"/>
          <w:marRight w:val="0"/>
          <w:marTop w:val="0"/>
          <w:marBottom w:val="0"/>
          <w:divBdr>
            <w:top w:val="none" w:sz="0" w:space="0" w:color="auto"/>
            <w:left w:val="none" w:sz="0" w:space="0" w:color="auto"/>
            <w:bottom w:val="none" w:sz="0" w:space="0" w:color="auto"/>
            <w:right w:val="none" w:sz="0" w:space="0" w:color="auto"/>
          </w:divBdr>
        </w:div>
      </w:divsChild>
    </w:div>
    <w:div w:id="880749598">
      <w:bodyDiv w:val="1"/>
      <w:marLeft w:val="0"/>
      <w:marRight w:val="0"/>
      <w:marTop w:val="0"/>
      <w:marBottom w:val="0"/>
      <w:divBdr>
        <w:top w:val="none" w:sz="0" w:space="0" w:color="auto"/>
        <w:left w:val="none" w:sz="0" w:space="0" w:color="auto"/>
        <w:bottom w:val="none" w:sz="0" w:space="0" w:color="auto"/>
        <w:right w:val="none" w:sz="0" w:space="0" w:color="auto"/>
      </w:divBdr>
    </w:div>
    <w:div w:id="1550142816">
      <w:bodyDiv w:val="1"/>
      <w:marLeft w:val="0"/>
      <w:marRight w:val="0"/>
      <w:marTop w:val="0"/>
      <w:marBottom w:val="0"/>
      <w:divBdr>
        <w:top w:val="none" w:sz="0" w:space="0" w:color="auto"/>
        <w:left w:val="none" w:sz="0" w:space="0" w:color="auto"/>
        <w:bottom w:val="none" w:sz="0" w:space="0" w:color="auto"/>
        <w:right w:val="none" w:sz="0" w:space="0" w:color="auto"/>
      </w:divBdr>
    </w:div>
    <w:div w:id="179236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 TargetMode="External"/><Relationship Id="rId13" Type="http://schemas.openxmlformats.org/officeDocument/2006/relationships/hyperlink" Target="mailto:ceo@fierte.org" TargetMode="External"/><Relationship Id="rId18" Type="http://schemas.openxmlformats.org/officeDocument/2006/relationships/hyperlink" Target="mailto:ceo@fierte.org" TargetMode="External"/><Relationship Id="rId26" Type="http://schemas.openxmlformats.org/officeDocument/2006/relationships/hyperlink" Target="https://publichealthmatters.blog.gov.uk/2020/01/23/wuhan-novel-coronavirus-what-you-need-to-know/" TargetMode="External"/><Relationship Id="rId39" Type="http://schemas.openxmlformats.org/officeDocument/2006/relationships/hyperlink" Target="https://e-bug.eu/senior_pack.aspx?cc=eng&amp;ss=3&amp;t=Senior%20Schools-Respiratory%20Hygiene" TargetMode="External"/><Relationship Id="rId3" Type="http://schemas.openxmlformats.org/officeDocument/2006/relationships/settings" Target="settings.xml"/><Relationship Id="rId21" Type="http://schemas.openxmlformats.org/officeDocument/2006/relationships/hyperlink" Target="https://www.gov.uk/government/publications/wuhan-novel-coronavirus-self-isolation-for-patients-undergoing-testing/advice-sheet-home-isolation" TargetMode="External"/><Relationship Id="rId34" Type="http://schemas.openxmlformats.org/officeDocument/2006/relationships/hyperlink" Target="https://e-bug.eu/junior_pack_ks1.aspx?cc=eng&amp;ss=2&amp;t=Horrid%20Hands" TargetMode="External"/><Relationship Id="rId7" Type="http://schemas.openxmlformats.org/officeDocument/2006/relationships/hyperlink" Target="https://publichealthmatters.blog.gov.uk/2020/01/23/wuhan-novel-coronavirus-what-you-need-to-know/" TargetMode="External"/><Relationship Id="rId12" Type="http://schemas.openxmlformats.org/officeDocument/2006/relationships/hyperlink" Target="https://www.gov.uk/government/publications/covid-19-specified-countries-and-areas" TargetMode="External"/><Relationship Id="rId17" Type="http://schemas.openxmlformats.org/officeDocument/2006/relationships/hyperlink" Target="https://www.gov.uk/government/publications/guidance-to-educational-settings-about-covid-19/guidance-to-educational-settings-about-covid-19" TargetMode="External"/><Relationship Id="rId25" Type="http://schemas.openxmlformats.org/officeDocument/2006/relationships/hyperlink" Target="https://www.gov.uk/guidance/wuhan-novel-coronavirus-information-for-the-public" TargetMode="External"/><Relationship Id="rId33" Type="http://schemas.openxmlformats.org/officeDocument/2006/relationships/hyperlink" Target="https://campaignresources.phe.gov.uk/schools" TargetMode="External"/><Relationship Id="rId38" Type="http://schemas.openxmlformats.org/officeDocument/2006/relationships/hyperlink" Target="https://e-bug.eu/senior_pack.aspx?cc=eng&amp;ss=3&amp;t=Senior%20Schools-Hand%20Hygiene" TargetMode="External"/><Relationship Id="rId2" Type="http://schemas.openxmlformats.org/officeDocument/2006/relationships/styles" Target="styles.xml"/><Relationship Id="rId16" Type="http://schemas.openxmlformats.org/officeDocument/2006/relationships/hyperlink" Target="https://www.gov.uk/government/publications/guidance-to-educational-settings-about-covid-19/guidance-to-educational-settings-about-covid-19" TargetMode="External"/><Relationship Id="rId20" Type="http://schemas.openxmlformats.org/officeDocument/2006/relationships/hyperlink" Target="mailto:delt@fierte.org" TargetMode="External"/><Relationship Id="rId29" Type="http://schemas.openxmlformats.org/officeDocument/2006/relationships/hyperlink" Target="https://www.gov.uk/government/publications/guidance-to-educational-settings-about-covid-19/guidance-to-educational-settings-about-covid-1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ampaignresources.phe.gov.uk/resources/campaigns/101/resources/5016" TargetMode="External"/><Relationship Id="rId11" Type="http://schemas.openxmlformats.org/officeDocument/2006/relationships/hyperlink" Target="https://www.gov.uk/government/publications/covid-19-specified-countries-and-areas" TargetMode="External"/><Relationship Id="rId24" Type="http://schemas.openxmlformats.org/officeDocument/2006/relationships/hyperlink" Target="https://www.gov.uk/government/publications/wuhan-novel-coronavirus-self-isolation-for-patients-undergoing-testing/advice-sheet-home-isolation" TargetMode="External"/><Relationship Id="rId32" Type="http://schemas.openxmlformats.org/officeDocument/2006/relationships/hyperlink" Target="https://www.gov.uk/government/publications/novel-coronavirus-2019-ncov-guidance-to-assist-professionals-in-advising-the-general-public/guidance-to-assist-professionals-in-advising-the-general-public" TargetMode="External"/><Relationship Id="rId37" Type="http://schemas.openxmlformats.org/officeDocument/2006/relationships/hyperlink" Target="https://e-bug.eu/junior_pack.aspx?cc=eng&amp;ss=2&amp;t=Respiratory%20Hygiene"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mailto:delt@fierte.org" TargetMode="External"/><Relationship Id="rId23" Type="http://schemas.openxmlformats.org/officeDocument/2006/relationships/hyperlink" Target="https://www.gov.uk/government/publications/covid-19-specified-countries-and-areas" TargetMode="External"/><Relationship Id="rId28" Type="http://schemas.openxmlformats.org/officeDocument/2006/relationships/hyperlink" Target="https://www.gov.uk/government/publications/guidance-to-educational-settings-about-covid-19/guidance-to-educational-settings-about-covid-19" TargetMode="External"/><Relationship Id="rId36" Type="http://schemas.openxmlformats.org/officeDocument/2006/relationships/hyperlink" Target="https://e-bug.eu/junior_pack.aspx?cc=eng&amp;ss=2&amp;t=Hand%20Hygiene" TargetMode="External"/><Relationship Id="rId10" Type="http://schemas.openxmlformats.org/officeDocument/2006/relationships/hyperlink" Target="https://www.gov.uk/government/publications/covid-19-specified-countries-and-areas" TargetMode="External"/><Relationship Id="rId19" Type="http://schemas.openxmlformats.org/officeDocument/2006/relationships/hyperlink" Target="mailto:cfo@fierte.org" TargetMode="External"/><Relationship Id="rId31" Type="http://schemas.openxmlformats.org/officeDocument/2006/relationships/hyperlink" Target="https://www.gov.uk/government/publications/covid-19-specified-countries-and-areas" TargetMode="External"/><Relationship Id="rId4" Type="http://schemas.openxmlformats.org/officeDocument/2006/relationships/webSettings" Target="webSettings.xml"/><Relationship Id="rId9" Type="http://schemas.openxmlformats.org/officeDocument/2006/relationships/hyperlink" Target="https://campaignresources.phe.gov.uk/resources/campaigns/101/resources/5016" TargetMode="External"/><Relationship Id="rId14" Type="http://schemas.openxmlformats.org/officeDocument/2006/relationships/hyperlink" Target="mailto:cfo@fierte.org" TargetMode="External"/><Relationship Id="rId22" Type="http://schemas.openxmlformats.org/officeDocument/2006/relationships/hyperlink" Target="https://www.gov.uk/government/publications/covid-19-specified-countries-and-areas" TargetMode="External"/><Relationship Id="rId27" Type="http://schemas.openxmlformats.org/officeDocument/2006/relationships/hyperlink" Target="https://www.gov.uk/government/publications/covid-19-specified-countries-and-areas" TargetMode="External"/><Relationship Id="rId30" Type="http://schemas.openxmlformats.org/officeDocument/2006/relationships/hyperlink" Target="https://www.gov.uk/government/publications/guidance-to-educational-settings-about-covid-19/guidance-to-educational-settings-about-covid-19" TargetMode="External"/><Relationship Id="rId35" Type="http://schemas.openxmlformats.org/officeDocument/2006/relationships/hyperlink" Target="https://e-bug.eu/junior_pack_ks1.aspx?cc=eng&amp;ss=2&amp;t=Super%20Sneez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3752</Words>
  <Characters>21389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Hand</dc:creator>
  <cp:keywords/>
  <dc:description/>
  <cp:lastModifiedBy>Richard Burns - Violet Way Academy</cp:lastModifiedBy>
  <cp:revision>2</cp:revision>
  <cp:lastPrinted>2020-03-10T15:59:00Z</cp:lastPrinted>
  <dcterms:created xsi:type="dcterms:W3CDTF">2020-03-10T15:59:00Z</dcterms:created>
  <dcterms:modified xsi:type="dcterms:W3CDTF">2020-03-10T15:59:00Z</dcterms:modified>
</cp:coreProperties>
</file>